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945769E" w:rsidP="45D2A11B" w:rsidRDefault="5945769E" w14:paraId="107A3E9F" w14:textId="7775E1F3">
      <w:pPr>
        <w:jc w:val="center"/>
      </w:pPr>
      <w:r w:rsidR="5945769E">
        <w:rPr/>
        <w:t xml:space="preserve">Approved 1/24 subject to edits </w:t>
      </w:r>
    </w:p>
    <w:p w:rsidR="00B279F8" w:rsidP="35812316" w:rsidRDefault="023AD7DE" w14:paraId="2C078E63" w14:textId="438760C3">
      <w:pPr>
        <w:jc w:val="center"/>
      </w:pPr>
      <w:r>
        <w:t>Town of Lenox</w:t>
      </w:r>
    </w:p>
    <w:p w:rsidR="023AD7DE" w:rsidP="35812316" w:rsidRDefault="023AD7DE" w14:paraId="108FBD39" w14:textId="62DA0EAA">
      <w:pPr>
        <w:jc w:val="center"/>
      </w:pPr>
      <w:r>
        <w:t>Planning Board Minutes</w:t>
      </w:r>
    </w:p>
    <w:p w:rsidR="7FA5312A" w:rsidP="35812316" w:rsidRDefault="7FA5312A" w14:paraId="51A3B84B" w14:textId="45A70B80">
      <w:pPr>
        <w:jc w:val="center"/>
      </w:pPr>
      <w:r w:rsidR="7FA5312A">
        <w:rPr/>
        <w:t>October 25</w:t>
      </w:r>
      <w:r w:rsidRPr="19DE5F60" w:rsidR="7FA5312A">
        <w:rPr>
          <w:vertAlign w:val="superscript"/>
        </w:rPr>
        <w:t>th</w:t>
      </w:r>
      <w:r w:rsidR="7FA5312A">
        <w:rPr/>
        <w:t xml:space="preserve">, 2022 </w:t>
      </w:r>
    </w:p>
    <w:p w:rsidR="3FCD6379" w:rsidP="19DE5F60" w:rsidRDefault="3FCD6379" w14:paraId="292C7F25" w14:textId="1AB4C4CA">
      <w:pPr>
        <w:pStyle w:val="Normal"/>
        <w:jc w:val="center"/>
      </w:pPr>
      <w:r w:rsidR="3FCD6379">
        <w:rPr/>
        <w:t>Hybrid Meeting</w:t>
      </w:r>
    </w:p>
    <w:p w:rsidR="77044859" w:rsidP="6844EB81" w:rsidRDefault="77044859" w14:paraId="4402CCFA" w14:textId="1F459B2B">
      <w:pPr>
        <w:pStyle w:val="Normal"/>
        <w:jc w:val="left"/>
        <w:rPr>
          <w:b w:val="1"/>
          <w:bCs w:val="1"/>
        </w:rPr>
      </w:pPr>
      <w:r w:rsidRPr="6844EB81" w:rsidR="77044859">
        <w:rPr>
          <w:b w:val="1"/>
          <w:bCs w:val="1"/>
        </w:rPr>
        <w:t>Documents Available:</w:t>
      </w:r>
    </w:p>
    <w:p w:rsidR="35A92D8B" w:rsidP="6844EB81" w:rsidRDefault="35A92D8B" w14:paraId="090BD3D9" w14:textId="3DFE62EB">
      <w:pPr>
        <w:pStyle w:val="ListParagraph"/>
        <w:numPr>
          <w:ilvl w:val="0"/>
          <w:numId w:val="3"/>
        </w:numPr>
        <w:jc w:val="left"/>
        <w:rPr>
          <w:b w:val="1"/>
          <w:bCs w:val="1"/>
        </w:rPr>
      </w:pPr>
      <w:r w:rsidR="35A92D8B">
        <w:rPr>
          <w:b w:val="0"/>
          <w:bCs w:val="0"/>
        </w:rPr>
        <w:t xml:space="preserve">Plan of Land Prepared for Steven Seltzer, 390 Housatonic Street, dated 10/12/22 </w:t>
      </w:r>
    </w:p>
    <w:p w:rsidR="35A92D8B" w:rsidP="6844EB81" w:rsidRDefault="35A92D8B" w14:paraId="3FDE2099" w14:textId="13968161">
      <w:pPr>
        <w:pStyle w:val="ListParagraph"/>
        <w:numPr>
          <w:ilvl w:val="0"/>
          <w:numId w:val="3"/>
        </w:numPr>
        <w:jc w:val="left"/>
        <w:rPr>
          <w:b w:val="0"/>
          <w:bCs w:val="0"/>
        </w:rPr>
      </w:pPr>
      <w:r w:rsidR="35A92D8B">
        <w:rPr>
          <w:b w:val="0"/>
          <w:bCs w:val="0"/>
        </w:rPr>
        <w:t xml:space="preserve">Wireless coverage maps prepared by </w:t>
      </w:r>
      <w:proofErr w:type="spellStart"/>
      <w:r w:rsidR="35A92D8B">
        <w:rPr>
          <w:b w:val="0"/>
          <w:bCs w:val="0"/>
        </w:rPr>
        <w:t>Isotrope</w:t>
      </w:r>
      <w:proofErr w:type="spellEnd"/>
      <w:r w:rsidR="35A92D8B">
        <w:rPr>
          <w:b w:val="0"/>
          <w:bCs w:val="0"/>
        </w:rPr>
        <w:t xml:space="preserve"> LLC </w:t>
      </w:r>
    </w:p>
    <w:p w:rsidR="35A92D8B" w:rsidP="6844EB81" w:rsidRDefault="35A92D8B" w14:paraId="4F8FCD37" w14:textId="63E1FE60">
      <w:pPr>
        <w:pStyle w:val="ListParagraph"/>
        <w:numPr>
          <w:ilvl w:val="0"/>
          <w:numId w:val="3"/>
        </w:numPr>
        <w:jc w:val="left"/>
        <w:rPr>
          <w:b w:val="0"/>
          <w:bCs w:val="0"/>
        </w:rPr>
      </w:pPr>
      <w:r w:rsidR="35A92D8B">
        <w:rPr>
          <w:b w:val="0"/>
          <w:bCs w:val="0"/>
        </w:rPr>
        <w:t>Marked up version of suggested Wireless Communicatons Facilities bylaw; clean version</w:t>
      </w:r>
    </w:p>
    <w:p w:rsidR="35A92D8B" w:rsidP="6844EB81" w:rsidRDefault="35A92D8B" w14:paraId="63E8FA69" w14:textId="2CDD6E8F">
      <w:pPr>
        <w:pStyle w:val="ListParagraph"/>
        <w:numPr>
          <w:ilvl w:val="0"/>
          <w:numId w:val="3"/>
        </w:numPr>
        <w:jc w:val="left"/>
        <w:rPr>
          <w:b w:val="0"/>
          <w:bCs w:val="0"/>
        </w:rPr>
      </w:pPr>
      <w:r w:rsidR="35A92D8B">
        <w:rPr>
          <w:b w:val="0"/>
          <w:bCs w:val="0"/>
        </w:rPr>
        <w:t xml:space="preserve">Correspondence from: </w:t>
      </w:r>
    </w:p>
    <w:p w:rsidR="35A92D8B" w:rsidP="6844EB81" w:rsidRDefault="35A92D8B" w14:paraId="38785C22" w14:textId="36D85D37">
      <w:pPr>
        <w:pStyle w:val="Normal"/>
        <w:ind w:left="0"/>
        <w:jc w:val="left"/>
        <w:rPr>
          <w:b w:val="0"/>
          <w:bCs w:val="0"/>
        </w:rPr>
      </w:pPr>
      <w:r w:rsidR="35A92D8B">
        <w:rPr>
          <w:b w:val="0"/>
          <w:bCs w:val="0"/>
        </w:rPr>
        <w:t>Courtney Gilardi</w:t>
      </w:r>
    </w:p>
    <w:p w:rsidR="35A92D8B" w:rsidP="6844EB81" w:rsidRDefault="35A92D8B" w14:paraId="483923EC" w14:textId="52163D06">
      <w:pPr>
        <w:pStyle w:val="Normal"/>
        <w:ind w:left="0"/>
        <w:jc w:val="left"/>
        <w:rPr>
          <w:b w:val="0"/>
          <w:bCs w:val="0"/>
        </w:rPr>
      </w:pPr>
      <w:r w:rsidR="35A92D8B">
        <w:rPr>
          <w:b w:val="0"/>
          <w:bCs w:val="0"/>
        </w:rPr>
        <w:t>Amy Judd</w:t>
      </w:r>
    </w:p>
    <w:p w:rsidR="35A92D8B" w:rsidP="6844EB81" w:rsidRDefault="35A92D8B" w14:paraId="4751E78F" w14:textId="58D88599">
      <w:pPr>
        <w:pStyle w:val="Normal"/>
        <w:ind w:left="0"/>
        <w:jc w:val="left"/>
        <w:rPr>
          <w:b w:val="0"/>
          <w:bCs w:val="0"/>
        </w:rPr>
      </w:pPr>
      <w:r w:rsidR="35A92D8B">
        <w:rPr>
          <w:b w:val="0"/>
          <w:bCs w:val="0"/>
        </w:rPr>
        <w:t>Laura Turzo</w:t>
      </w:r>
    </w:p>
    <w:p w:rsidR="35A92D8B" w:rsidP="6844EB81" w:rsidRDefault="35A92D8B" w14:paraId="67A59BA6" w14:textId="22CBD74E">
      <w:pPr>
        <w:pStyle w:val="Normal"/>
        <w:ind w:left="0"/>
        <w:jc w:val="left"/>
        <w:rPr>
          <w:b w:val="0"/>
          <w:bCs w:val="0"/>
        </w:rPr>
      </w:pPr>
      <w:r w:rsidR="35A92D8B">
        <w:rPr>
          <w:b w:val="0"/>
          <w:bCs w:val="0"/>
        </w:rPr>
        <w:t xml:space="preserve">Kristine Cass </w:t>
      </w:r>
    </w:p>
    <w:p w:rsidR="35A92D8B" w:rsidP="6844EB81" w:rsidRDefault="35A92D8B" w14:paraId="77FD6B5F" w14:textId="693C9979">
      <w:pPr>
        <w:pStyle w:val="Normal"/>
        <w:ind w:left="0"/>
        <w:jc w:val="left"/>
        <w:rPr>
          <w:b w:val="0"/>
          <w:bCs w:val="0"/>
        </w:rPr>
      </w:pPr>
      <w:r w:rsidR="35A92D8B">
        <w:rPr>
          <w:b w:val="0"/>
          <w:bCs w:val="0"/>
        </w:rPr>
        <w:t xml:space="preserve">Suzanne Merritt </w:t>
      </w:r>
    </w:p>
    <w:p w:rsidR="35A92D8B" w:rsidP="6844EB81" w:rsidRDefault="35A92D8B" w14:paraId="007E1A8F" w14:textId="6B86FAD0">
      <w:pPr>
        <w:pStyle w:val="ListParagraph"/>
        <w:numPr>
          <w:ilvl w:val="0"/>
          <w:numId w:val="4"/>
        </w:numPr>
        <w:jc w:val="left"/>
        <w:rPr>
          <w:b w:val="0"/>
          <w:bCs w:val="0"/>
        </w:rPr>
      </w:pPr>
      <w:r w:rsidR="35A92D8B">
        <w:rPr>
          <w:b w:val="0"/>
          <w:bCs w:val="0"/>
        </w:rPr>
        <w:t xml:space="preserve">Minutes of 10/11, 10/18, </w:t>
      </w:r>
    </w:p>
    <w:p w:rsidR="7FA5312A" w:rsidP="35812316" w:rsidRDefault="4AE9832B" w14:paraId="6F0EE2EC" w14:textId="40543098">
      <w:r w:rsidRPr="45D2A11B" w:rsidR="4AE9832B">
        <w:rPr>
          <w:b w:val="1"/>
          <w:bCs w:val="1"/>
        </w:rPr>
        <w:t xml:space="preserve">Present in person: </w:t>
      </w:r>
      <w:r w:rsidR="4AE9832B">
        <w:rPr/>
        <w:t xml:space="preserve">Planning Board, Tom </w:t>
      </w:r>
      <w:r w:rsidR="4AE9832B">
        <w:rPr/>
        <w:t>Delasco</w:t>
      </w:r>
      <w:r w:rsidR="4AE9832B">
        <w:rPr/>
        <w:t xml:space="preserve"> (Chair), Kate McNulty-Vaughn, Susan Lyman, Jim Harwood, Gwen Miller (staff), Deanna Garner (staff), David Maxson of </w:t>
      </w:r>
      <w:proofErr w:type="spellStart"/>
      <w:r w:rsidR="4AE9832B">
        <w:rPr/>
        <w:t>Isotrope</w:t>
      </w:r>
      <w:proofErr w:type="spellEnd"/>
      <w:r w:rsidR="4AE9832B">
        <w:rPr/>
        <w:t xml:space="preserve"> </w:t>
      </w:r>
      <w:proofErr w:type="gramStart"/>
      <w:r w:rsidR="4AE9832B">
        <w:rPr/>
        <w:t>LLC ,</w:t>
      </w:r>
      <w:proofErr w:type="gramEnd"/>
      <w:r w:rsidR="4AE9832B">
        <w:rPr/>
        <w:t xml:space="preserve"> Jack </w:t>
      </w:r>
      <w:r w:rsidR="4AE9832B">
        <w:rPr/>
        <w:t>Magnotti</w:t>
      </w:r>
      <w:r w:rsidR="4AE9832B">
        <w:rPr/>
        <w:t xml:space="preserve"> from Foresight Land Services, Scott Barrow, Sonya </w:t>
      </w:r>
      <w:proofErr w:type="spellStart"/>
      <w:r w:rsidR="4AE9832B">
        <w:rPr/>
        <w:t>Byko</w:t>
      </w:r>
      <w:r w:rsidR="00AA33B7">
        <w:rPr/>
        <w:t>fs</w:t>
      </w:r>
      <w:r w:rsidR="4AE9832B">
        <w:rPr/>
        <w:t>ky</w:t>
      </w:r>
      <w:proofErr w:type="spellEnd"/>
      <w:r w:rsidR="4AE9832B">
        <w:rPr/>
        <w:t xml:space="preserve">, Amy Judd, Courtney </w:t>
      </w:r>
      <w:r w:rsidR="4AE9832B">
        <w:rPr/>
        <w:t>Gilardi</w:t>
      </w:r>
      <w:r w:rsidR="4AE9832B">
        <w:rPr/>
        <w:t xml:space="preserve">, Andrew Silver, Jane Kavanaugh, Trilby Miller, Susan May, Christine (Bonnie) Berube, Lisa Tobin, Ellen Mendel, Marybeth Mitts, Gary LeBeau, Georgia </w:t>
      </w:r>
      <w:r w:rsidR="4AE9832B">
        <w:rPr/>
        <w:t>Watrou</w:t>
      </w:r>
      <w:r w:rsidR="7A2560E9">
        <w:rPr/>
        <w:t>s</w:t>
      </w:r>
      <w:r w:rsidR="4AE9832B">
        <w:rPr/>
        <w:t xml:space="preserve">, Suzanne Smith, Robert </w:t>
      </w:r>
      <w:proofErr w:type="spellStart"/>
      <w:r w:rsidR="4AE9832B">
        <w:rPr/>
        <w:t>Pelicotti</w:t>
      </w:r>
      <w:proofErr w:type="spellEnd"/>
      <w:r w:rsidR="4AE9832B">
        <w:rPr/>
        <w:t xml:space="preserve">, Robert </w:t>
      </w:r>
      <w:r w:rsidR="4AE9832B">
        <w:rPr/>
        <w:t>Asplund</w:t>
      </w:r>
      <w:r w:rsidR="4AE9832B">
        <w:rPr/>
        <w:t xml:space="preserve">, Amelia </w:t>
      </w:r>
      <w:r w:rsidR="00AA33B7">
        <w:rPr/>
        <w:t>Asplund</w:t>
      </w:r>
      <w:r w:rsidR="4AE9832B">
        <w:rPr/>
        <w:t xml:space="preserve">, Phil </w:t>
      </w:r>
      <w:r w:rsidR="4AE9832B">
        <w:rPr/>
        <w:t>Gilardi</w:t>
      </w:r>
      <w:r w:rsidR="4AE9832B">
        <w:rPr/>
        <w:t xml:space="preserve">, </w:t>
      </w:r>
      <w:r w:rsidR="4AE9832B">
        <w:rPr/>
        <w:t>Tammis</w:t>
      </w:r>
      <w:r w:rsidR="4AE9832B">
        <w:rPr/>
        <w:t xml:space="preserve"> Coffin</w:t>
      </w:r>
    </w:p>
    <w:p w:rsidR="7FA5312A" w:rsidP="35812316" w:rsidRDefault="7FA5312A" w14:paraId="51F7B574" w14:textId="73D0ABF9">
      <w:r w:rsidRPr="19DE5F60" w:rsidR="7FA5312A">
        <w:rPr>
          <w:b w:val="1"/>
          <w:bCs w:val="1"/>
        </w:rPr>
        <w:t>Present via Zoom:</w:t>
      </w:r>
      <w:r w:rsidR="7FA5312A">
        <w:rPr/>
        <w:t xml:space="preserve"> </w:t>
      </w:r>
      <w:r w:rsidR="228E702B">
        <w:rPr/>
        <w:t>Planning Board member Pam Kueber</w:t>
      </w:r>
      <w:r w:rsidR="408083B2">
        <w:rPr/>
        <w:t xml:space="preserve">; </w:t>
      </w:r>
      <w:r w:rsidR="55621837">
        <w:rPr/>
        <w:t xml:space="preserve">Jeff Lynch, Steven </w:t>
      </w:r>
      <w:r w:rsidR="00AA33B7">
        <w:rPr/>
        <w:t>Seltzer</w:t>
      </w:r>
      <w:r w:rsidR="55621837">
        <w:rPr/>
        <w:t xml:space="preserve">, </w:t>
      </w:r>
      <w:r w:rsidR="408083B2">
        <w:rPr/>
        <w:t xml:space="preserve">Ellen Jacobson, Sandy </w:t>
      </w:r>
      <w:r w:rsidR="408083B2">
        <w:rPr/>
        <w:t>Panzella</w:t>
      </w:r>
      <w:r w:rsidR="408083B2">
        <w:rPr/>
        <w:t xml:space="preserve">, Susan </w:t>
      </w:r>
      <w:proofErr w:type="spellStart"/>
      <w:r w:rsidR="408083B2">
        <w:rPr/>
        <w:t>Forestor</w:t>
      </w:r>
      <w:proofErr w:type="spellEnd"/>
      <w:r w:rsidR="408083B2">
        <w:rPr/>
        <w:t xml:space="preserve">, Karen </w:t>
      </w:r>
      <w:proofErr w:type="spellStart"/>
      <w:r w:rsidR="408083B2">
        <w:rPr/>
        <w:t>Crewes</w:t>
      </w:r>
      <w:proofErr w:type="spellEnd"/>
      <w:r w:rsidR="408083B2">
        <w:rPr/>
        <w:t>, Jackie Adelson Salvage</w:t>
      </w:r>
      <w:r w:rsidR="6710755B">
        <w:rPr/>
        <w:t xml:space="preserve">, Ani Grosser, Sally, Sonya </w:t>
      </w:r>
      <w:proofErr w:type="spellStart"/>
      <w:r w:rsidR="6710755B">
        <w:rPr/>
        <w:t>Byko</w:t>
      </w:r>
      <w:r w:rsidR="00AA33B7">
        <w:rPr/>
        <w:t>fsk</w:t>
      </w:r>
      <w:r w:rsidR="6710755B">
        <w:rPr/>
        <w:t>y</w:t>
      </w:r>
      <w:proofErr w:type="spellEnd"/>
      <w:r w:rsidR="6710755B">
        <w:rPr/>
        <w:t xml:space="preserve">, Christi Davis, Janet Fitzgerald, Karen Beckwith </w:t>
      </w:r>
    </w:p>
    <w:p w:rsidR="228E702B" w:rsidP="35812316" w:rsidRDefault="228E702B" w14:paraId="5DE9A6D1" w14:textId="1C65389E">
      <w:r w:rsidRPr="6844EB81" w:rsidR="228E702B">
        <w:rPr>
          <w:b w:val="1"/>
          <w:bCs w:val="1"/>
        </w:rPr>
        <w:t>Documents available for meeting:</w:t>
      </w:r>
      <w:r w:rsidR="228E702B">
        <w:rPr/>
        <w:t xml:space="preserve"> Meeting Packet for 10/25, including agenda, minutes, maps prepared by David Maxson of </w:t>
      </w:r>
      <w:proofErr w:type="spellStart"/>
      <w:r w:rsidR="228E702B">
        <w:rPr/>
        <w:t>Isotrope</w:t>
      </w:r>
      <w:proofErr w:type="spellEnd"/>
      <w:r w:rsidR="228E702B">
        <w:rPr/>
        <w:t xml:space="preserve"> LLC</w:t>
      </w:r>
      <w:r w:rsidR="03A609B0">
        <w:rPr/>
        <w:t xml:space="preserve">, correspondence </w:t>
      </w:r>
    </w:p>
    <w:p w:rsidR="07F42305" w:rsidP="6844EB81" w:rsidRDefault="07F42305" w14:paraId="13938D45" w14:textId="2CA2DCD3">
      <w:pPr>
        <w:pStyle w:val="Normal"/>
      </w:pPr>
      <w:r w:rsidR="07F42305">
        <w:rPr/>
        <w:t xml:space="preserve">The meeting commenced shortly after 6 p.m. </w:t>
      </w:r>
    </w:p>
    <w:p w:rsidR="60AA765A" w:rsidP="35812316" w:rsidRDefault="60AA765A" w14:paraId="315ECAE4" w14:textId="12E39406" w14:noSpellErr="1">
      <w:pPr>
        <w:pStyle w:val="ListParagraph"/>
        <w:numPr>
          <w:ilvl w:val="0"/>
          <w:numId w:val="2"/>
        </w:numPr>
        <w:rPr/>
      </w:pPr>
      <w:r w:rsidR="60AA765A">
        <w:rPr/>
        <w:t xml:space="preserve">Form A: </w:t>
      </w:r>
      <w:r w:rsidRPr="19DE5F60" w:rsidR="60AA765A">
        <w:rPr>
          <w:u w:val="single"/>
        </w:rPr>
        <w:t>390 Housatonic Street</w:t>
      </w:r>
      <w:r w:rsidR="60AA765A">
        <w:rPr/>
        <w:t xml:space="preserve"> </w:t>
      </w:r>
    </w:p>
    <w:p w:rsidR="60AA765A" w:rsidP="35812316" w:rsidRDefault="60AA765A" w14:paraId="128D17DB" w14:textId="2E5C5A20">
      <w:r>
        <w:t>The engineer from Foresight Land Services stated that Mr. Seltzer owns 5 acres</w:t>
      </w:r>
      <w:r w:rsidR="10DACEC4">
        <w:t xml:space="preserve">, and that they were conveying Parcel A of .61 acres to a neighboring parcel also owned by Mr. Seltzer. The </w:t>
      </w:r>
      <w:r w:rsidR="00AA33B7">
        <w:t>remaining</w:t>
      </w:r>
      <w:r w:rsidR="10DACEC4">
        <w:t xml:space="preserve"> land will not be a building lot and it is noted on the plan. </w:t>
      </w:r>
    </w:p>
    <w:p w:rsidR="10DACEC4" w:rsidP="35812316" w:rsidRDefault="10DACEC4" w14:paraId="435407C8" w14:textId="4B68A448">
      <w:r>
        <w:t xml:space="preserve">KMV moved to endorse the plan as presented; JH seconded. KMV, JH, SL and TD voted in favor; PK abstained since she was not present to see the plans in person. </w:t>
      </w:r>
    </w:p>
    <w:p w:rsidR="10DACEC4" w:rsidP="35812316" w:rsidRDefault="10DACEC4" w14:paraId="456DFB70" w14:textId="4FF0359A">
      <w:pPr>
        <w:pStyle w:val="ListParagraph"/>
        <w:numPr>
          <w:ilvl w:val="0"/>
          <w:numId w:val="2"/>
        </w:numPr>
      </w:pPr>
      <w:r>
        <w:t xml:space="preserve">Approval of minutes </w:t>
      </w:r>
    </w:p>
    <w:p w:rsidR="10DACEC4" w:rsidP="07D1D295" w:rsidRDefault="10DACEC4" w14:paraId="6AED68CD" w14:textId="5CECCF37">
      <w:pPr>
        <w:pStyle w:val="ListParagraph"/>
        <w:numPr>
          <w:ilvl w:val="0"/>
          <w:numId w:val="1"/>
        </w:numPr>
      </w:pPr>
      <w:r>
        <w:t xml:space="preserve">October 11: PK, KMV, TD and JH approved; SL abstained. </w:t>
      </w:r>
    </w:p>
    <w:p w:rsidR="10DACEC4" w:rsidP="07D1D295" w:rsidRDefault="10DACEC4" w14:paraId="4D3B3FD9" w14:textId="54B7BDB7">
      <w:pPr>
        <w:pStyle w:val="ListParagraph"/>
        <w:numPr>
          <w:ilvl w:val="0"/>
          <w:numId w:val="1"/>
        </w:numPr>
      </w:pPr>
      <w:r>
        <w:t>October 18: PK offered amendment on page 2 about her statement regarding cell coverage in Leno</w:t>
      </w:r>
      <w:r w:rsidR="4568BCCA">
        <w:t>x</w:t>
      </w:r>
      <w:r>
        <w:t>; also suggested minutes note correspondence received in advance of meeting. JH moved, KMV seconded; PK, TD and KMV approved while SL and JH abstaine</w:t>
      </w:r>
      <w:r w:rsidR="560D7DC9">
        <w:t xml:space="preserve">d. </w:t>
      </w:r>
    </w:p>
    <w:p w:rsidR="1378D238" w:rsidP="19DE5F60" w:rsidRDefault="1378D238" w14:paraId="079BEC8E" w14:textId="3EC27613" w14:noSpellErr="1">
      <w:pPr>
        <w:rPr>
          <w:b w:val="1"/>
          <w:bCs w:val="1"/>
        </w:rPr>
      </w:pPr>
      <w:r w:rsidRPr="19DE5F60" w:rsidR="1378D238">
        <w:rPr>
          <w:b w:val="1"/>
          <w:bCs w:val="1"/>
        </w:rPr>
        <w:t xml:space="preserve">Wireless bylaw discussion </w:t>
      </w:r>
    </w:p>
    <w:p w:rsidR="1378D238" w:rsidP="07D1D295" w:rsidRDefault="1378D238" w14:paraId="56B3576D" w14:textId="37A971F9">
      <w:r>
        <w:t xml:space="preserve">TD explained the Planning Board would have a working session with David Maxson for about an hour and a half and then open the floor to questions or comments. </w:t>
      </w:r>
      <w:r w:rsidR="64491651">
        <w:t>TD started by looking at the two Table of Uses in the draft zoning bylaw. He suggested a universal setback of 250’, and a Special Permit for everything, and suggested excluding small wireless from R-15 and R-30</w:t>
      </w:r>
      <w:r w:rsidR="7BD9D7B7">
        <w:t xml:space="preserve"> zoning districts because they are the </w:t>
      </w:r>
      <w:r w:rsidR="6A5F5A4B">
        <w:t>densest</w:t>
      </w:r>
      <w:r w:rsidR="7BD9D7B7">
        <w:t xml:space="preserve"> in terms of population. KMV asked how they would treat the C district. PK said the co-location of facilities is allowed in the </w:t>
      </w:r>
      <w:r w:rsidR="2626F021">
        <w:t>proposed</w:t>
      </w:r>
      <w:r w:rsidR="7BD9D7B7">
        <w:t xml:space="preserve"> bylaw language in those districts. KMV asked if they wanted a “NO” in the C district. TD clarified that a small wireless facility could be a </w:t>
      </w:r>
      <w:r w:rsidR="4900EB68">
        <w:t xml:space="preserve">free standing, 50’ tall pole. DM suggested the Table of Uses wasn’t </w:t>
      </w:r>
      <w:r w:rsidR="73348DFF">
        <w:t>relevant</w:t>
      </w:r>
      <w:r w:rsidR="4900EB68">
        <w:t xml:space="preserve">, explained </w:t>
      </w:r>
      <w:r w:rsidR="13EECB40">
        <w:t xml:space="preserve">in further detail what can constitute a small wireless facility. </w:t>
      </w:r>
    </w:p>
    <w:p w:rsidR="13EECB40" w:rsidP="07D1D295" w:rsidRDefault="13EECB40" w14:paraId="620DF8AF" w14:textId="653CC53E">
      <w:r>
        <w:t xml:space="preserve">JH had questions about definitions—PK explained they had pulled out specific language of the draft zoning bylaw </w:t>
      </w:r>
      <w:bookmarkStart w:name="_Int_hdhzHlRE" w:id="0"/>
      <w:r w:rsidR="3D00E16B">
        <w:t>to</w:t>
      </w:r>
      <w:bookmarkEnd w:id="0"/>
      <w:r>
        <w:t xml:space="preserve"> avoid </w:t>
      </w:r>
      <w:r w:rsidR="792905C2">
        <w:t>redundancy</w:t>
      </w:r>
      <w:r>
        <w:t xml:space="preserve">. JH said they should keep </w:t>
      </w:r>
      <w:r w:rsidR="55FAC78A">
        <w:t>small</w:t>
      </w:r>
      <w:r>
        <w:t xml:space="preserve"> </w:t>
      </w:r>
      <w:r w:rsidR="3E3F68CF">
        <w:t>wireless</w:t>
      </w:r>
      <w:r>
        <w:t xml:space="preserve"> facilities out of residential districts. JH asked what Tanglewood had done at Tanglewood to improve wireless </w:t>
      </w:r>
      <w:r w:rsidR="1DF3916D">
        <w:t>service</w:t>
      </w:r>
      <w:r>
        <w:t xml:space="preserve">. DM said that </w:t>
      </w:r>
      <w:r>
        <w:lastRenderedPageBreak/>
        <w:t>Verizon had placed a booster on an existing utility pole in the public Right of Way. JH asked what was keeping a tower out of the village. DM s</w:t>
      </w:r>
      <w:r w:rsidR="4A781856">
        <w:t xml:space="preserve">aid setbacks. DM suggested that an area above the Kennedy Park water tank would be 300’ from the nearest residence and provide coverage to the village. KMV reiterated the point is to find a sweet spot—she questioned if the infrastructure is a commercial use, </w:t>
      </w:r>
      <w:r w:rsidR="737C8841">
        <w:t>public</w:t>
      </w:r>
      <w:r w:rsidR="4A781856">
        <w:t xml:space="preserve"> use or an </w:t>
      </w:r>
      <w:r w:rsidR="798E94A8">
        <w:t>essential</w:t>
      </w:r>
      <w:r w:rsidR="4A781856">
        <w:t xml:space="preserve"> service. </w:t>
      </w:r>
      <w:r w:rsidR="113895A3">
        <w:t xml:space="preserve">PK said that solving the challenge of marginal coverage in Lenox with a bunch of smaller sites may not be satisfying to people either. </w:t>
      </w:r>
    </w:p>
    <w:p w:rsidR="113895A3" w:rsidP="07D1D295" w:rsidRDefault="113895A3" w14:paraId="3B671B80" w14:textId="7DC4A124">
      <w:r>
        <w:t xml:space="preserve">The group went back to discussing the Use Tables in the draft zoning bylaw. JH again suggested they rule out the R-15 and R-30 zones. DM cautioned </w:t>
      </w:r>
      <w:r w:rsidR="65FFDCB4">
        <w:t>against</w:t>
      </w:r>
      <w:r>
        <w:t xml:space="preserve"> that, noting the unintended consequences of having a blanket prohibition in distinct zoning districts. SL thought the goal was to provide maximum coverage with </w:t>
      </w:r>
      <w:r w:rsidR="0046290E">
        <w:t>minimum</w:t>
      </w:r>
      <w:r w:rsidR="56441138">
        <w:t xml:space="preserve"> devices. The group went back and forth about how much discretion and </w:t>
      </w:r>
      <w:r w:rsidR="67483804">
        <w:t>flexibility it takes</w:t>
      </w:r>
      <w:r w:rsidR="56441138">
        <w:t xml:space="preserve"> to empower the Zoning Board of appeals with</w:t>
      </w:r>
      <w:r w:rsidR="359683D1">
        <w:t xml:space="preserve">, and </w:t>
      </w:r>
      <w:bookmarkStart w:name="_Int_79RRraUB" w:id="1"/>
      <w:r w:rsidR="21436AC1">
        <w:t>whether</w:t>
      </w:r>
      <w:bookmarkEnd w:id="1"/>
      <w:r w:rsidR="359683D1">
        <w:t xml:space="preserve"> waivers should be contemplated in the zoning bylaw. DMs </w:t>
      </w:r>
      <w:r w:rsidR="58FE0F44">
        <w:t>suggested</w:t>
      </w:r>
      <w:r w:rsidR="56441138">
        <w:t xml:space="preserve"> the Planning Board could be the SPGA (Special Permit Granting </w:t>
      </w:r>
      <w:r w:rsidR="7A1DCD44">
        <w:t>Authority</w:t>
      </w:r>
      <w:r w:rsidR="56441138">
        <w:t xml:space="preserve">). </w:t>
      </w:r>
    </w:p>
    <w:p w:rsidR="05EC62BA" w:rsidP="07D1D295" w:rsidRDefault="05EC62BA" w14:paraId="397B83DC" w14:textId="564EE5B3">
      <w:r>
        <w:t xml:space="preserve">The group discussed the requirement that the SPGA be allowed to engage an outside expert to review applications. They agreed the language should be a requirement—so must or shall. </w:t>
      </w:r>
    </w:p>
    <w:p w:rsidR="05EC62BA" w:rsidP="07D1D295" w:rsidRDefault="05EC62BA" w14:paraId="228AD1D9" w14:textId="45456A45">
      <w:r>
        <w:t xml:space="preserve">They discussed the administrative approval or special permit process for eligible facilities. GM asked DM to explain what a substantial change to an eligible facility may entail. DM explained it could be an increase of 20’ in </w:t>
      </w:r>
      <w:r w:rsidR="3C865A3E">
        <w:t>height</w:t>
      </w:r>
      <w:r>
        <w:t xml:space="preserve"> and </w:t>
      </w:r>
      <w:r w:rsidR="57155DC5">
        <w:t>width and</w:t>
      </w:r>
      <w:r>
        <w:t xml:space="preserve"> could also apply to the base station. </w:t>
      </w:r>
      <w:r w:rsidR="77EE665C">
        <w:t xml:space="preserve">There was some discussion as to how the zoning bylaw would handle administrative approval—what would the rights of enforcement be? What would the appeal process be? DM, PK and GM agreed to discuss this w/ Town Counsel later in the week. </w:t>
      </w:r>
    </w:p>
    <w:p w:rsidR="77EE665C" w:rsidP="07D1D295" w:rsidRDefault="77EE665C" w14:paraId="7791658B" w14:textId="52896FFB">
      <w:r>
        <w:t xml:space="preserve">Next the group discussed collocation—which could be a concealed antenna, or a new carrier on an existing tower. </w:t>
      </w:r>
    </w:p>
    <w:p w:rsidR="77EE665C" w:rsidP="07D1D295" w:rsidRDefault="77EE665C" w14:paraId="4DE0DB7C" w14:textId="6E43AF82">
      <w:r>
        <w:t xml:space="preserve">They amended the proposed table of uses, opting for the more granular table of uses that specifically allows or prohibits the </w:t>
      </w:r>
      <w:bookmarkStart w:name="_Int_92YPTygy" w:id="2"/>
      <w:r w:rsidR="1CBB44D7">
        <w:t>distinct categories</w:t>
      </w:r>
      <w:bookmarkEnd w:id="2"/>
      <w:r>
        <w:t xml:space="preserve"> of wireless facilities. </w:t>
      </w:r>
    </w:p>
    <w:p w:rsidR="77EE665C" w:rsidP="07D1D295" w:rsidRDefault="77EE665C" w14:paraId="3C21CA50" w14:textId="7BFB1A9E">
      <w:r>
        <w:t xml:space="preserve">They agreed to make colocation a </w:t>
      </w:r>
      <w:r w:rsidR="55971A59">
        <w:t>Special</w:t>
      </w:r>
      <w:r>
        <w:t xml:space="preserve"> </w:t>
      </w:r>
      <w:r w:rsidR="5BDF78DF">
        <w:t>Permit</w:t>
      </w:r>
      <w:r>
        <w:t xml:space="preserve"> in every zoning district. New towers will need a special permit in the C-1A, C-3A, I, R-3A and R-1A </w:t>
      </w:r>
      <w:r w:rsidR="2B7BB477">
        <w:t>zones</w:t>
      </w:r>
      <w:r>
        <w:t xml:space="preserve">. They will be prohibited in the R-30, R-15 and C zoning districts. </w:t>
      </w:r>
    </w:p>
    <w:p w:rsidR="77EE665C" w:rsidP="07D1D295" w:rsidRDefault="77EE665C" w14:paraId="1823B211" w14:textId="0804928D">
      <w:r>
        <w:t xml:space="preserve">At 8:17 the board concluded their working session and opened the floor to questions and comments. </w:t>
      </w:r>
    </w:p>
    <w:p w:rsidR="77EE665C" w:rsidP="07D1D295" w:rsidRDefault="77EE665C" w14:paraId="662AF5DA" w14:textId="1926286F">
      <w:r>
        <w:t xml:space="preserve">Mr. </w:t>
      </w:r>
      <w:proofErr w:type="spellStart"/>
      <w:r>
        <w:t>Gilardi</w:t>
      </w:r>
      <w:proofErr w:type="spellEnd"/>
      <w:r>
        <w:t xml:space="preserve"> asked what is wrong with the existing Zoning Bylaw.</w:t>
      </w:r>
    </w:p>
    <w:p w:rsidR="77EE665C" w:rsidP="07D1D295" w:rsidRDefault="77EE665C" w14:paraId="2E288BD5" w14:textId="398636C6">
      <w:r>
        <w:t xml:space="preserve">Dr. Andrew Silver talked about using health and safety standards used in Northern Europe. </w:t>
      </w:r>
    </w:p>
    <w:p w:rsidR="77EE665C" w:rsidP="07D1D295" w:rsidRDefault="77EE665C" w14:paraId="33E03CBC" w14:textId="4184E5E0">
      <w:r>
        <w:t xml:space="preserve">Scott Barrow asked if the FCC bases their measurements </w:t>
      </w:r>
      <w:bookmarkStart w:name="_Int_PzIVV6M8" w:id="3"/>
      <w:r w:rsidR="5712FD40">
        <w:t>off of</w:t>
      </w:r>
      <w:bookmarkEnd w:id="3"/>
      <w:r>
        <w:t xml:space="preserve"> capacity—there might not be capacity in Lenox for everybody to</w:t>
      </w:r>
      <w:r w:rsidR="24835E99">
        <w:t xml:space="preserve"> </w:t>
      </w:r>
      <w:r>
        <w:t xml:space="preserve">walk around streaming Netflix on their </w:t>
      </w:r>
      <w:r w:rsidR="230C8EE8">
        <w:t>phones,</w:t>
      </w:r>
      <w:r>
        <w:t xml:space="preserve"> but most people can make calls. </w:t>
      </w:r>
    </w:p>
    <w:p w:rsidR="77EE665C" w:rsidP="07D1D295" w:rsidRDefault="77EE665C" w14:paraId="0A1234F1" w14:textId="5E2C3369">
      <w:r>
        <w:t xml:space="preserve">DM suggested that robust </w:t>
      </w:r>
      <w:r w:rsidR="66F8F51F">
        <w:t>wireless</w:t>
      </w:r>
      <w:r>
        <w:t xml:space="preserve"> coverage, from a planning perspective, is a societal good, and noted the FCC standards are coverage and capacity agnostic. </w:t>
      </w:r>
    </w:p>
    <w:p w:rsidR="77EE665C" w:rsidP="07D1D295" w:rsidRDefault="77EE665C" w14:paraId="4075B8BB" w14:textId="508417F8">
      <w:r w:rsidR="77EE665C">
        <w:rPr/>
        <w:t xml:space="preserve">PK referenced a court case from Flower Hill in New York state, explaining </w:t>
      </w:r>
      <w:r w:rsidR="0CF79F93">
        <w:rPr/>
        <w:t xml:space="preserve">it was ruled </w:t>
      </w:r>
      <w:r w:rsidR="77EE665C">
        <w:rPr/>
        <w:t>that the community had ample coverage</w:t>
      </w:r>
      <w:r w:rsidR="77EE665C">
        <w:rPr/>
        <w:t xml:space="preserve"> and wireless facilities</w:t>
      </w:r>
      <w:r w:rsidR="521ED9A3">
        <w:rPr/>
        <w:t xml:space="preserve"> for cell phone calls</w:t>
      </w:r>
      <w:r w:rsidR="77EE665C">
        <w:rPr/>
        <w:t xml:space="preserve"> so were in a more defensible position </w:t>
      </w:r>
      <w:r w:rsidR="6C4A122B">
        <w:rPr/>
        <w:t xml:space="preserve">to deny small wireless in the Right-of-Way </w:t>
      </w:r>
      <w:r w:rsidR="77EE665C">
        <w:rPr/>
        <w:t xml:space="preserve">compared to Lenox which has marginal coverage and few facilities. </w:t>
      </w:r>
      <w:r w:rsidR="30A2AE32">
        <w:rPr/>
        <w:t xml:space="preserve">DM explained the </w:t>
      </w:r>
      <w:r w:rsidR="009D79A2">
        <w:rPr/>
        <w:t>Telecommunications</w:t>
      </w:r>
      <w:r w:rsidR="30A2AE32">
        <w:rPr/>
        <w:t xml:space="preserve"> Act of 1996 which regulates phone coverage; another act handles data and streaming. </w:t>
      </w:r>
    </w:p>
    <w:p w:rsidR="30A2AE32" w:rsidP="07D1D295" w:rsidRDefault="30A2AE32" w14:paraId="34D9F38E" w14:textId="067D60F0">
      <w:r>
        <w:lastRenderedPageBreak/>
        <w:t xml:space="preserve">Robert </w:t>
      </w:r>
      <w:proofErr w:type="spellStart"/>
      <w:r>
        <w:t>Pelicott</w:t>
      </w:r>
      <w:r w:rsidR="00CD12DE">
        <w:t>i</w:t>
      </w:r>
      <w:proofErr w:type="spellEnd"/>
      <w:r>
        <w:t xml:space="preserve"> of 32 Old </w:t>
      </w:r>
      <w:r w:rsidR="38797D18">
        <w:t>Stockbridge</w:t>
      </w:r>
      <w:r>
        <w:t xml:space="preserve"> Road asked why he had such good service with his low cost, used iPhone all over Lenox. </w:t>
      </w:r>
    </w:p>
    <w:p w:rsidR="30A2AE32" w:rsidP="07D1D295" w:rsidRDefault="30A2AE32" w14:paraId="3E33428B" w14:textId="3FE99B39">
      <w:r>
        <w:t xml:space="preserve">Susan May of 40 Old Stockbridge Road asked why setbacks are being applied to new towers and not colocation. She was unhappy with the process to date and feels that citizens haven’t gotten their fair share of input. She worried about the health impacts of an antenna on the Curtis and accused the Town of listening to </w:t>
      </w:r>
      <w:r w:rsidR="1BC119AD">
        <w:t>information</w:t>
      </w:r>
      <w:r>
        <w:t xml:space="preserve"> from a con</w:t>
      </w:r>
      <w:r w:rsidR="6FCBC585">
        <w:t xml:space="preserve">sultant also working for the telecom industry when working with the former consultant, Cityscape. </w:t>
      </w:r>
    </w:p>
    <w:p w:rsidR="30A2AE32" w:rsidP="07D1D295" w:rsidRDefault="30A2AE32" w14:paraId="173634A5" w14:textId="24F0A3B2">
      <w:r>
        <w:t xml:space="preserve">Trilby Miller of 6 Main Street also expressed frustration with the process and concern about the health impacts of wireless infrastructure. </w:t>
      </w:r>
    </w:p>
    <w:p w:rsidR="2227B011" w:rsidP="07D1D295" w:rsidRDefault="2227B011" w14:paraId="63B7FF98" w14:textId="11B02FAB">
      <w:r>
        <w:t xml:space="preserve">Courtney </w:t>
      </w:r>
      <w:proofErr w:type="spellStart"/>
      <w:r>
        <w:t>Gilardi</w:t>
      </w:r>
      <w:proofErr w:type="spellEnd"/>
      <w:r>
        <w:t xml:space="preserve"> shared a list of suggested changes to the draft zoning bylaw, suggested they hear from her preferred attorneys. </w:t>
      </w:r>
    </w:p>
    <w:p w:rsidR="2227B011" w:rsidP="07D1D295" w:rsidRDefault="2227B011" w14:paraId="43ABC3FB" w14:textId="1C4DAC90">
      <w:r>
        <w:t>Karen Beckwith reiterated her concern about the aesthetic impacts of new wireless infrastructure in Lenox, and the health impacts of the infrastructure. She cautioned the Planning Board to not give away their power and was very against the FCC and its stand</w:t>
      </w:r>
      <w:r w:rsidR="4C680281">
        <w:t xml:space="preserve">ards. </w:t>
      </w:r>
    </w:p>
    <w:p w:rsidR="4C680281" w:rsidP="07D1D295" w:rsidRDefault="4C680281" w14:paraId="760DAD14" w14:textId="4A45D3E7">
      <w:r>
        <w:t xml:space="preserve">Debbie West from West </w:t>
      </w:r>
      <w:r w:rsidR="0856B216">
        <w:t>Street</w:t>
      </w:r>
      <w:r>
        <w:t xml:space="preserve"> shared information about a lawsuit lost by the FCC in which they ignored evidence about health impacts to children. </w:t>
      </w:r>
    </w:p>
    <w:p w:rsidR="4C680281" w:rsidP="07D1D295" w:rsidRDefault="009D79A2" w14:paraId="653BDF48" w14:textId="00AAC3AA">
      <w:r>
        <w:t>Susan</w:t>
      </w:r>
      <w:r w:rsidR="4C680281">
        <w:t xml:space="preserve"> Foster called in from Boulder County, Colorado. She has done </w:t>
      </w:r>
      <w:r w:rsidR="6DAF9307">
        <w:t>research</w:t>
      </w:r>
      <w:r w:rsidR="4C680281">
        <w:t xml:space="preserve"> about the health and neurological impacts of wireless infrastructure on firefighters; and she noted some fires have been caused by wireless facilities. She said school and residences should have large setbacks. </w:t>
      </w:r>
    </w:p>
    <w:p w:rsidR="4C680281" w:rsidP="07D1D295" w:rsidRDefault="4C680281" w14:paraId="7DCE3ECF" w14:textId="52266288">
      <w:r>
        <w:t>TD suggested the Planning Board convene again on November 1</w:t>
      </w:r>
      <w:r w:rsidRPr="07D1D295">
        <w:rPr>
          <w:vertAlign w:val="superscript"/>
        </w:rPr>
        <w:t>st</w:t>
      </w:r>
      <w:r>
        <w:t xml:space="preserve"> and November 8</w:t>
      </w:r>
      <w:r w:rsidRPr="07D1D295">
        <w:rPr>
          <w:vertAlign w:val="superscript"/>
        </w:rPr>
        <w:t xml:space="preserve">th. </w:t>
      </w:r>
    </w:p>
    <w:p w:rsidR="4C680281" w:rsidP="6844EB81" w:rsidRDefault="4C680281" w14:paraId="761E4C9F" w14:textId="74D05638">
      <w:pPr>
        <w:rPr>
          <w:vertAlign w:val="baseline"/>
        </w:rPr>
      </w:pPr>
      <w:r w:rsidRPr="6844EB81" w:rsidR="4C680281">
        <w:rPr>
          <w:vertAlign w:val="baseline"/>
        </w:rPr>
        <w:t xml:space="preserve">The meeting </w:t>
      </w:r>
      <w:r w:rsidRPr="6844EB81" w:rsidR="069E7C4D">
        <w:rPr>
          <w:vertAlign w:val="baseline"/>
        </w:rPr>
        <w:t>adjourned</w:t>
      </w:r>
      <w:r w:rsidRPr="6844EB81" w:rsidR="4C680281">
        <w:rPr>
          <w:vertAlign w:val="baseline"/>
        </w:rPr>
        <w:t xml:space="preserve"> at </w:t>
      </w:r>
      <w:r w:rsidRPr="6844EB81" w:rsidR="07835083">
        <w:rPr>
          <w:vertAlign w:val="baseline"/>
        </w:rPr>
        <w:t>8:20 p.m.</w:t>
      </w:r>
    </w:p>
    <w:p w:rsidR="09B3D964" w:rsidP="6844EB81" w:rsidRDefault="09B3D964" w14:paraId="5B9D391C" w14:textId="0A4523C2">
      <w:pPr>
        <w:pStyle w:val="Normal"/>
        <w:rPr>
          <w:vertAlign w:val="baseline"/>
        </w:rPr>
      </w:pPr>
      <w:r w:rsidRPr="6844EB81" w:rsidR="09B3D964">
        <w:rPr>
          <w:vertAlign w:val="baseline"/>
        </w:rPr>
        <w:t>Prepared by Gwen Miller</w:t>
      </w:r>
    </w:p>
    <w:p w:rsidR="09B3D964" w:rsidP="6844EB81" w:rsidRDefault="09B3D964" w14:paraId="17046B03" w14:textId="3EE9AAA9">
      <w:pPr>
        <w:pStyle w:val="Normal"/>
        <w:rPr>
          <w:vertAlign w:val="baseline"/>
        </w:rPr>
      </w:pPr>
      <w:r w:rsidRPr="6844EB81" w:rsidR="09B3D964">
        <w:rPr>
          <w:vertAlign w:val="baseline"/>
        </w:rPr>
        <w:t xml:space="preserve">October 2022 </w:t>
      </w:r>
    </w:p>
    <w:p w:rsidR="6844EB81" w:rsidP="6844EB81" w:rsidRDefault="6844EB81" w14:paraId="332964E8" w14:textId="4CE04EDA">
      <w:pPr>
        <w:pStyle w:val="Normal"/>
        <w:rPr>
          <w:vertAlign w:val="baseline"/>
        </w:rPr>
      </w:pPr>
    </w:p>
    <w:p w:rsidR="6844EB81" w:rsidP="6844EB81" w:rsidRDefault="6844EB81" w14:paraId="74AAF257" w14:textId="5CD0D084">
      <w:pPr>
        <w:pStyle w:val="Normal"/>
        <w:rPr>
          <w:vertAlign w:val="superscript"/>
        </w:rPr>
      </w:pPr>
    </w:p>
    <w:p w:rsidR="07D1D295" w:rsidP="07D1D295" w:rsidRDefault="07D1D295" w14:paraId="496B0B4D" w14:textId="6770F143">
      <w:pPr>
        <w:rPr>
          <w:vertAlign w:val="superscript"/>
        </w:rPr>
      </w:pPr>
    </w:p>
    <w:sectPr w:rsidR="07D1D29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PzIVV6M8" int2:invalidationBookmarkName="" int2:hashCode="EwPRO9qGxojUiu" int2:id="wQP4IfWH"/>
    <int2:bookmark int2:bookmarkName="_Int_92YPTygy" int2:invalidationBookmarkName="" int2:hashCode="qvULk8x1gVSEJY" int2:id="CISdWlmv"/>
    <int2:bookmark int2:bookmarkName="_Int_79RRraUB" int2:invalidationBookmarkName="" int2:hashCode="0GYf/LRGEYcRtn" int2:id="BG5C7FdA"/>
    <int2:bookmark int2:bookmarkName="_Int_hdhzHlRE" int2:invalidationBookmarkName="" int2:hashCode="79brjmMqdp/FzT" int2:id="PZDioiZ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6c2788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cc474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53E4987"/>
    <w:multiLevelType w:val="hybridMultilevel"/>
    <w:tmpl w:val="3254355E"/>
    <w:lvl w:ilvl="0" w:tplc="E116AB10">
      <w:start w:val="1"/>
      <w:numFmt w:val="bullet"/>
      <w:lvlText w:val=""/>
      <w:lvlJc w:val="left"/>
      <w:pPr>
        <w:ind w:left="720" w:hanging="360"/>
      </w:pPr>
      <w:rPr>
        <w:rFonts w:hint="default" w:ascii="Symbol" w:hAnsi="Symbol"/>
      </w:rPr>
    </w:lvl>
    <w:lvl w:ilvl="1" w:tplc="3028BF26">
      <w:start w:val="1"/>
      <w:numFmt w:val="bullet"/>
      <w:lvlText w:val="o"/>
      <w:lvlJc w:val="left"/>
      <w:pPr>
        <w:ind w:left="1440" w:hanging="360"/>
      </w:pPr>
      <w:rPr>
        <w:rFonts w:hint="default" w:ascii="Courier New" w:hAnsi="Courier New"/>
      </w:rPr>
    </w:lvl>
    <w:lvl w:ilvl="2" w:tplc="BE542804">
      <w:start w:val="1"/>
      <w:numFmt w:val="bullet"/>
      <w:lvlText w:val=""/>
      <w:lvlJc w:val="left"/>
      <w:pPr>
        <w:ind w:left="2160" w:hanging="360"/>
      </w:pPr>
      <w:rPr>
        <w:rFonts w:hint="default" w:ascii="Wingdings" w:hAnsi="Wingdings"/>
      </w:rPr>
    </w:lvl>
    <w:lvl w:ilvl="3" w:tplc="AAF02962">
      <w:start w:val="1"/>
      <w:numFmt w:val="bullet"/>
      <w:lvlText w:val=""/>
      <w:lvlJc w:val="left"/>
      <w:pPr>
        <w:ind w:left="2880" w:hanging="360"/>
      </w:pPr>
      <w:rPr>
        <w:rFonts w:hint="default" w:ascii="Symbol" w:hAnsi="Symbol"/>
      </w:rPr>
    </w:lvl>
    <w:lvl w:ilvl="4" w:tplc="04DA762C">
      <w:start w:val="1"/>
      <w:numFmt w:val="bullet"/>
      <w:lvlText w:val="o"/>
      <w:lvlJc w:val="left"/>
      <w:pPr>
        <w:ind w:left="3600" w:hanging="360"/>
      </w:pPr>
      <w:rPr>
        <w:rFonts w:hint="default" w:ascii="Courier New" w:hAnsi="Courier New"/>
      </w:rPr>
    </w:lvl>
    <w:lvl w:ilvl="5" w:tplc="FBE052E4">
      <w:start w:val="1"/>
      <w:numFmt w:val="bullet"/>
      <w:lvlText w:val=""/>
      <w:lvlJc w:val="left"/>
      <w:pPr>
        <w:ind w:left="4320" w:hanging="360"/>
      </w:pPr>
      <w:rPr>
        <w:rFonts w:hint="default" w:ascii="Wingdings" w:hAnsi="Wingdings"/>
      </w:rPr>
    </w:lvl>
    <w:lvl w:ilvl="6" w:tplc="53DED31E">
      <w:start w:val="1"/>
      <w:numFmt w:val="bullet"/>
      <w:lvlText w:val=""/>
      <w:lvlJc w:val="left"/>
      <w:pPr>
        <w:ind w:left="5040" w:hanging="360"/>
      </w:pPr>
      <w:rPr>
        <w:rFonts w:hint="default" w:ascii="Symbol" w:hAnsi="Symbol"/>
      </w:rPr>
    </w:lvl>
    <w:lvl w:ilvl="7" w:tplc="D1E4AF76">
      <w:start w:val="1"/>
      <w:numFmt w:val="bullet"/>
      <w:lvlText w:val="o"/>
      <w:lvlJc w:val="left"/>
      <w:pPr>
        <w:ind w:left="5760" w:hanging="360"/>
      </w:pPr>
      <w:rPr>
        <w:rFonts w:hint="default" w:ascii="Courier New" w:hAnsi="Courier New"/>
      </w:rPr>
    </w:lvl>
    <w:lvl w:ilvl="8" w:tplc="D026BF24">
      <w:start w:val="1"/>
      <w:numFmt w:val="bullet"/>
      <w:lvlText w:val=""/>
      <w:lvlJc w:val="left"/>
      <w:pPr>
        <w:ind w:left="6480" w:hanging="360"/>
      </w:pPr>
      <w:rPr>
        <w:rFonts w:hint="default" w:ascii="Wingdings" w:hAnsi="Wingdings"/>
      </w:rPr>
    </w:lvl>
  </w:abstractNum>
  <w:abstractNum w:abstractNumId="1" w15:restartNumberingAfterBreak="0">
    <w:nsid w:val="6A6CD1AB"/>
    <w:multiLevelType w:val="hybridMultilevel"/>
    <w:tmpl w:val="6C985A82"/>
    <w:lvl w:ilvl="0" w:tplc="83F6E220">
      <w:start w:val="1"/>
      <w:numFmt w:val="decimal"/>
      <w:lvlText w:val="%1."/>
      <w:lvlJc w:val="left"/>
      <w:pPr>
        <w:ind w:left="720" w:hanging="360"/>
      </w:pPr>
    </w:lvl>
    <w:lvl w:ilvl="1" w:tplc="ABD21A8C">
      <w:start w:val="1"/>
      <w:numFmt w:val="lowerLetter"/>
      <w:lvlText w:val="%2."/>
      <w:lvlJc w:val="left"/>
      <w:pPr>
        <w:ind w:left="1440" w:hanging="360"/>
      </w:pPr>
    </w:lvl>
    <w:lvl w:ilvl="2" w:tplc="BF5492F4">
      <w:start w:val="1"/>
      <w:numFmt w:val="lowerRoman"/>
      <w:lvlText w:val="%3."/>
      <w:lvlJc w:val="right"/>
      <w:pPr>
        <w:ind w:left="2160" w:hanging="180"/>
      </w:pPr>
    </w:lvl>
    <w:lvl w:ilvl="3" w:tplc="2A0EBD28">
      <w:start w:val="1"/>
      <w:numFmt w:val="decimal"/>
      <w:lvlText w:val="%4."/>
      <w:lvlJc w:val="left"/>
      <w:pPr>
        <w:ind w:left="2880" w:hanging="360"/>
      </w:pPr>
    </w:lvl>
    <w:lvl w:ilvl="4" w:tplc="5DC48AB4">
      <w:start w:val="1"/>
      <w:numFmt w:val="lowerLetter"/>
      <w:lvlText w:val="%5."/>
      <w:lvlJc w:val="left"/>
      <w:pPr>
        <w:ind w:left="3600" w:hanging="360"/>
      </w:pPr>
    </w:lvl>
    <w:lvl w:ilvl="5" w:tplc="9998C4E8">
      <w:start w:val="1"/>
      <w:numFmt w:val="lowerRoman"/>
      <w:lvlText w:val="%6."/>
      <w:lvlJc w:val="right"/>
      <w:pPr>
        <w:ind w:left="4320" w:hanging="180"/>
      </w:pPr>
    </w:lvl>
    <w:lvl w:ilvl="6" w:tplc="98F2E390">
      <w:start w:val="1"/>
      <w:numFmt w:val="decimal"/>
      <w:lvlText w:val="%7."/>
      <w:lvlJc w:val="left"/>
      <w:pPr>
        <w:ind w:left="5040" w:hanging="360"/>
      </w:pPr>
    </w:lvl>
    <w:lvl w:ilvl="7" w:tplc="CB46D25E">
      <w:start w:val="1"/>
      <w:numFmt w:val="lowerLetter"/>
      <w:lvlText w:val="%8."/>
      <w:lvlJc w:val="left"/>
      <w:pPr>
        <w:ind w:left="5760" w:hanging="360"/>
      </w:pPr>
    </w:lvl>
    <w:lvl w:ilvl="8" w:tplc="EFF064D6">
      <w:start w:val="1"/>
      <w:numFmt w:val="lowerRoman"/>
      <w:lvlText w:val="%9."/>
      <w:lvlJc w:val="right"/>
      <w:pPr>
        <w:ind w:left="6480" w:hanging="180"/>
      </w:pPr>
    </w:lvl>
  </w:abstractNum>
  <w:num w:numId="4">
    <w:abstractNumId w:val="3"/>
  </w:num>
  <w:num w:numId="3">
    <w:abstractNumId w:val="2"/>
  </w:num>
  <w:num w:numId="1" w16cid:durableId="1700397734">
    <w:abstractNumId w:val="0"/>
  </w:num>
  <w:num w:numId="2" w16cid:durableId="103457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E1D8BA"/>
    <w:rsid w:val="00015E0E"/>
    <w:rsid w:val="0046290E"/>
    <w:rsid w:val="008A1D35"/>
    <w:rsid w:val="009D79A2"/>
    <w:rsid w:val="00AA33B7"/>
    <w:rsid w:val="00B279F8"/>
    <w:rsid w:val="00CD12DE"/>
    <w:rsid w:val="00EB44D2"/>
    <w:rsid w:val="01206030"/>
    <w:rsid w:val="020FA094"/>
    <w:rsid w:val="023AD7DE"/>
    <w:rsid w:val="02FE6172"/>
    <w:rsid w:val="03A609B0"/>
    <w:rsid w:val="05EC62BA"/>
    <w:rsid w:val="069E7C4D"/>
    <w:rsid w:val="07835083"/>
    <w:rsid w:val="07D1D295"/>
    <w:rsid w:val="07F42305"/>
    <w:rsid w:val="0856B216"/>
    <w:rsid w:val="0975907C"/>
    <w:rsid w:val="09B3D964"/>
    <w:rsid w:val="0A2EF317"/>
    <w:rsid w:val="0B311E9C"/>
    <w:rsid w:val="0BB7B0FF"/>
    <w:rsid w:val="0CAD313E"/>
    <w:rsid w:val="0CF79F93"/>
    <w:rsid w:val="10DACEC4"/>
    <w:rsid w:val="113895A3"/>
    <w:rsid w:val="113AB2A4"/>
    <w:rsid w:val="1378D238"/>
    <w:rsid w:val="13EECB40"/>
    <w:rsid w:val="14725366"/>
    <w:rsid w:val="167BBEC9"/>
    <w:rsid w:val="18CA7E7B"/>
    <w:rsid w:val="19DE5F60"/>
    <w:rsid w:val="1A5E6156"/>
    <w:rsid w:val="1BC119AD"/>
    <w:rsid w:val="1CBB44D7"/>
    <w:rsid w:val="1CEB004D"/>
    <w:rsid w:val="1D960218"/>
    <w:rsid w:val="1DF3916D"/>
    <w:rsid w:val="1E6C4044"/>
    <w:rsid w:val="1E86D0AE"/>
    <w:rsid w:val="1F0D6311"/>
    <w:rsid w:val="21436AC1"/>
    <w:rsid w:val="21CA69FD"/>
    <w:rsid w:val="2227B011"/>
    <w:rsid w:val="228E702B"/>
    <w:rsid w:val="230C8EE8"/>
    <w:rsid w:val="23663A5E"/>
    <w:rsid w:val="24835E99"/>
    <w:rsid w:val="24E1D8BA"/>
    <w:rsid w:val="25D0ACC8"/>
    <w:rsid w:val="2626F021"/>
    <w:rsid w:val="2796B6A8"/>
    <w:rsid w:val="286B902A"/>
    <w:rsid w:val="289AB288"/>
    <w:rsid w:val="28E0A245"/>
    <w:rsid w:val="2A634A49"/>
    <w:rsid w:val="2B7BB477"/>
    <w:rsid w:val="30A2AE32"/>
    <w:rsid w:val="32AF2FD0"/>
    <w:rsid w:val="34E1D2C8"/>
    <w:rsid w:val="35812316"/>
    <w:rsid w:val="359683D1"/>
    <w:rsid w:val="35A92D8B"/>
    <w:rsid w:val="37EEDCD4"/>
    <w:rsid w:val="38797D18"/>
    <w:rsid w:val="38B8C3D8"/>
    <w:rsid w:val="3C1C71E2"/>
    <w:rsid w:val="3C865A3E"/>
    <w:rsid w:val="3D00E16B"/>
    <w:rsid w:val="3DF1E277"/>
    <w:rsid w:val="3E3F68CF"/>
    <w:rsid w:val="3EF6B68C"/>
    <w:rsid w:val="3FCD6379"/>
    <w:rsid w:val="408083B2"/>
    <w:rsid w:val="42467DC1"/>
    <w:rsid w:val="437842EB"/>
    <w:rsid w:val="444FE924"/>
    <w:rsid w:val="4568BCCA"/>
    <w:rsid w:val="45D2A11B"/>
    <w:rsid w:val="46D78EF2"/>
    <w:rsid w:val="475CF330"/>
    <w:rsid w:val="4870561F"/>
    <w:rsid w:val="4900EB68"/>
    <w:rsid w:val="4A781856"/>
    <w:rsid w:val="4A7B6B95"/>
    <w:rsid w:val="4AE9832B"/>
    <w:rsid w:val="4C680281"/>
    <w:rsid w:val="4D2E4DF3"/>
    <w:rsid w:val="4D46D076"/>
    <w:rsid w:val="4DB30C57"/>
    <w:rsid w:val="4F4EDCB8"/>
    <w:rsid w:val="50C0D12A"/>
    <w:rsid w:val="521ED9A3"/>
    <w:rsid w:val="537D2BDE"/>
    <w:rsid w:val="55621837"/>
    <w:rsid w:val="55971A59"/>
    <w:rsid w:val="55FAC78A"/>
    <w:rsid w:val="560D7DC9"/>
    <w:rsid w:val="56441138"/>
    <w:rsid w:val="56F5A042"/>
    <w:rsid w:val="5712FD40"/>
    <w:rsid w:val="57155DC5"/>
    <w:rsid w:val="58FE0F44"/>
    <w:rsid w:val="5945769E"/>
    <w:rsid w:val="59EC6D62"/>
    <w:rsid w:val="5BDF78DF"/>
    <w:rsid w:val="5BEBBF0D"/>
    <w:rsid w:val="5DD11DA7"/>
    <w:rsid w:val="5E17D117"/>
    <w:rsid w:val="5E79EEC8"/>
    <w:rsid w:val="6015BF29"/>
    <w:rsid w:val="605BAEE6"/>
    <w:rsid w:val="60AA765A"/>
    <w:rsid w:val="6108BE69"/>
    <w:rsid w:val="6136497C"/>
    <w:rsid w:val="62D219DD"/>
    <w:rsid w:val="64491651"/>
    <w:rsid w:val="6487129B"/>
    <w:rsid w:val="65FFDCB4"/>
    <w:rsid w:val="66F8F51F"/>
    <w:rsid w:val="6710755B"/>
    <w:rsid w:val="67483804"/>
    <w:rsid w:val="67A58B00"/>
    <w:rsid w:val="6844EB81"/>
    <w:rsid w:val="6A5F5A4B"/>
    <w:rsid w:val="6C4A122B"/>
    <w:rsid w:val="6D3A31EE"/>
    <w:rsid w:val="6DAF9307"/>
    <w:rsid w:val="6E14CC84"/>
    <w:rsid w:val="6FCBC585"/>
    <w:rsid w:val="6FF57B8E"/>
    <w:rsid w:val="713709B3"/>
    <w:rsid w:val="73348DFF"/>
    <w:rsid w:val="737C8841"/>
    <w:rsid w:val="73D11EB7"/>
    <w:rsid w:val="748BFB8E"/>
    <w:rsid w:val="756CEF18"/>
    <w:rsid w:val="7574DC9E"/>
    <w:rsid w:val="761FDE69"/>
    <w:rsid w:val="77044859"/>
    <w:rsid w:val="77EE665C"/>
    <w:rsid w:val="78AC7D60"/>
    <w:rsid w:val="792905C2"/>
    <w:rsid w:val="795F6CB1"/>
    <w:rsid w:val="798E94A8"/>
    <w:rsid w:val="7A1DCD44"/>
    <w:rsid w:val="7A2560E9"/>
    <w:rsid w:val="7A484DC1"/>
    <w:rsid w:val="7AADCA41"/>
    <w:rsid w:val="7BD9D7B7"/>
    <w:rsid w:val="7D125381"/>
    <w:rsid w:val="7E2AF04E"/>
    <w:rsid w:val="7EAF8BEF"/>
    <w:rsid w:val="7F058AE4"/>
    <w:rsid w:val="7FA5312A"/>
    <w:rsid w:val="7FC6C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D8BA"/>
  <w15:chartTrackingRefBased/>
  <w15:docId w15:val="{2601D0F1-2652-445F-AAA2-2829CE1E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20/10/relationships/intelligence" Target="intelligence2.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Gwen Miller</dc:creator>
  <keywords/>
  <dc:description/>
  <lastModifiedBy>Gwen Miller</lastModifiedBy>
  <revision>9</revision>
  <dcterms:created xsi:type="dcterms:W3CDTF">2022-11-09T18:40:00.0000000Z</dcterms:created>
  <dcterms:modified xsi:type="dcterms:W3CDTF">2023-01-25T00:28:20.5980196Z</dcterms:modified>
</coreProperties>
</file>