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25D3" w14:textId="54D5E9D9" w:rsidR="00400FF7" w:rsidRDefault="00400FF7" w:rsidP="00400FF7">
      <w:pPr>
        <w:jc w:val="center"/>
      </w:pPr>
      <w:r>
        <w:t>Town of Lenox</w:t>
      </w:r>
    </w:p>
    <w:p w14:paraId="2D790253" w14:textId="4380F954" w:rsidR="00400FF7" w:rsidRDefault="00400FF7" w:rsidP="00400FF7">
      <w:pPr>
        <w:jc w:val="center"/>
      </w:pPr>
      <w:r>
        <w:t>Community Preservation Committee</w:t>
      </w:r>
    </w:p>
    <w:p w14:paraId="0EF230E3" w14:textId="11221256" w:rsidR="00400FF7" w:rsidRDefault="00400FF7" w:rsidP="00400FF7">
      <w:pPr>
        <w:jc w:val="center"/>
      </w:pPr>
      <w:r>
        <w:t>Meeting Minutes</w:t>
      </w:r>
    </w:p>
    <w:p w14:paraId="63263061" w14:textId="3AB172FB" w:rsidR="00400FF7" w:rsidRDefault="00400FF7" w:rsidP="00400FF7">
      <w:pPr>
        <w:jc w:val="center"/>
      </w:pPr>
      <w:r>
        <w:t>October 19, 2020</w:t>
      </w:r>
    </w:p>
    <w:p w14:paraId="4494CA78" w14:textId="18D10C89" w:rsidR="00400FF7" w:rsidRDefault="00400FF7" w:rsidP="00400FF7">
      <w:r w:rsidRPr="00400FF7">
        <w:rPr>
          <w:b/>
          <w:bCs/>
        </w:rPr>
        <w:t>Members present:</w:t>
      </w:r>
      <w:r>
        <w:rPr>
          <w:b/>
          <w:bCs/>
        </w:rPr>
        <w:t xml:space="preserve"> </w:t>
      </w:r>
      <w:r>
        <w:t xml:space="preserve">Tony Patella (Chair, Community Center), Mark Smith (Conservation Commission), Chuck Koscher (At Large), Cathie May (Housing Authority), Frederick Keator (At Large), Tom Delasco (Planning Board), Olga Weiss (Historical Commission) </w:t>
      </w:r>
    </w:p>
    <w:p w14:paraId="26DAAF39" w14:textId="0E53A421" w:rsidR="00400FF7" w:rsidRPr="00400FF7" w:rsidRDefault="00400FF7" w:rsidP="00400FF7">
      <w:r w:rsidRPr="00400FF7">
        <w:rPr>
          <w:b/>
          <w:bCs/>
        </w:rPr>
        <w:t>Absent:</w:t>
      </w:r>
      <w:r>
        <w:t xml:space="preserve"> Neal Maxymillian (Selectboard), Max Scherff (At Large)</w:t>
      </w:r>
    </w:p>
    <w:p w14:paraId="1A00114E" w14:textId="44B90195" w:rsidR="00400FF7" w:rsidRDefault="00400FF7" w:rsidP="00400FF7">
      <w:r w:rsidRPr="00400FF7">
        <w:rPr>
          <w:b/>
          <w:bCs/>
        </w:rPr>
        <w:t xml:space="preserve">Staff present: </w:t>
      </w:r>
      <w:r>
        <w:t>Gwen Miller</w:t>
      </w:r>
    </w:p>
    <w:p w14:paraId="6384D173" w14:textId="77777777" w:rsidR="00400FF7" w:rsidRDefault="00400FF7" w:rsidP="00400FF7">
      <w:pPr>
        <w:jc w:val="center"/>
        <w:rPr>
          <w:b/>
          <w:bCs/>
          <w:i/>
          <w:iCs/>
        </w:rPr>
      </w:pPr>
    </w:p>
    <w:p w14:paraId="7964127F" w14:textId="77777777" w:rsidR="00400FF7" w:rsidRPr="00400FF7" w:rsidRDefault="00400FF7" w:rsidP="00400FF7">
      <w:pPr>
        <w:pStyle w:val="ListParagraph"/>
        <w:numPr>
          <w:ilvl w:val="0"/>
          <w:numId w:val="1"/>
        </w:numPr>
        <w:rPr>
          <w:b/>
          <w:bCs/>
        </w:rPr>
      </w:pPr>
      <w:r w:rsidRPr="00400FF7">
        <w:rPr>
          <w:b/>
          <w:bCs/>
        </w:rPr>
        <w:t>Approval of Minutes</w:t>
      </w:r>
    </w:p>
    <w:p w14:paraId="0F269DA8" w14:textId="41477F90" w:rsidR="00400FF7" w:rsidRDefault="00400FF7" w:rsidP="00400FF7">
      <w:pPr>
        <w:pStyle w:val="ListParagraph"/>
        <w:numPr>
          <w:ilvl w:val="0"/>
          <w:numId w:val="2"/>
        </w:numPr>
      </w:pPr>
      <w:r>
        <w:t xml:space="preserve">October 2019 </w:t>
      </w:r>
    </w:p>
    <w:p w14:paraId="6EF59DD0" w14:textId="5CD95293" w:rsidR="001451A0" w:rsidRDefault="001451A0" w:rsidP="001451A0">
      <w:pPr>
        <w:pStyle w:val="ListParagraph"/>
        <w:ind w:left="1080"/>
      </w:pPr>
      <w:r>
        <w:t xml:space="preserve">CK moved to approved the minutes as amended. FK seconded. All in favor. </w:t>
      </w:r>
    </w:p>
    <w:p w14:paraId="1841C804" w14:textId="2EA30989" w:rsidR="001451A0" w:rsidRDefault="001451A0" w:rsidP="001451A0">
      <w:pPr>
        <w:pStyle w:val="ListParagraph"/>
        <w:ind w:left="1080"/>
      </w:pPr>
    </w:p>
    <w:p w14:paraId="3FB19C92" w14:textId="15E5F808" w:rsidR="001451A0" w:rsidRDefault="001451A0" w:rsidP="001451A0">
      <w:pPr>
        <w:pStyle w:val="ListParagraph"/>
        <w:ind w:left="1080"/>
      </w:pPr>
      <w:r>
        <w:t>Upon review of the minutes, FK reminded the committee they had agreed to place a historic preservation restriction on the ice house restoration at the Lenox Club. GM said she would be in touch with Town Counsel to prepare a restriction for the ice house structure in conjunction with the grant paperwork with the Lenox Club.</w:t>
      </w:r>
    </w:p>
    <w:p w14:paraId="7F96F246" w14:textId="77777777" w:rsidR="001451A0" w:rsidRDefault="001451A0" w:rsidP="001451A0">
      <w:pPr>
        <w:pStyle w:val="ListParagraph"/>
        <w:ind w:left="1080"/>
      </w:pPr>
    </w:p>
    <w:p w14:paraId="448731B3" w14:textId="32690653" w:rsidR="00400FF7" w:rsidRDefault="00400FF7" w:rsidP="00400FF7">
      <w:pPr>
        <w:pStyle w:val="ListParagraph"/>
        <w:numPr>
          <w:ilvl w:val="0"/>
          <w:numId w:val="1"/>
        </w:numPr>
        <w:rPr>
          <w:b/>
          <w:bCs/>
        </w:rPr>
      </w:pPr>
      <w:r w:rsidRPr="00400FF7">
        <w:rPr>
          <w:b/>
          <w:bCs/>
        </w:rPr>
        <w:t xml:space="preserve">Current Community Preservation Committee Fund Balance </w:t>
      </w:r>
    </w:p>
    <w:p w14:paraId="02247992" w14:textId="2B6FCDF4" w:rsidR="001451A0" w:rsidRDefault="001451A0" w:rsidP="001451A0">
      <w:pPr>
        <w:pStyle w:val="ListParagraph"/>
        <w:ind w:left="1440"/>
      </w:pPr>
      <w:r>
        <w:t xml:space="preserve">The Committee reviewed the current fund balance as provided by the Town Accountant. They requested a breakdown of the library bond payment by each fiscal year to see why the bond was still being repaid. </w:t>
      </w:r>
    </w:p>
    <w:p w14:paraId="5B513AC5" w14:textId="56486CC2" w:rsidR="001451A0" w:rsidRDefault="001451A0" w:rsidP="001451A0">
      <w:pPr>
        <w:pStyle w:val="ListParagraph"/>
        <w:ind w:left="1440"/>
      </w:pPr>
    </w:p>
    <w:p w14:paraId="33813C79" w14:textId="14C7A9F3" w:rsidR="001451A0" w:rsidRDefault="001451A0" w:rsidP="001451A0">
      <w:pPr>
        <w:pStyle w:val="ListParagraph"/>
        <w:ind w:left="1440"/>
      </w:pPr>
      <w:r>
        <w:t xml:space="preserve">It was noted that in the Open Space category, $500,000 had been set aside in the past for purchase of open space land. It was also noted that $75,000 in the Community Housing category had been set aside for the Affordable Housing Trust. </w:t>
      </w:r>
    </w:p>
    <w:p w14:paraId="4ACF8620" w14:textId="165951F8" w:rsidR="001451A0" w:rsidRDefault="001451A0" w:rsidP="001451A0">
      <w:pPr>
        <w:pStyle w:val="ListParagraph"/>
        <w:ind w:left="1440"/>
      </w:pPr>
    </w:p>
    <w:p w14:paraId="7BAA507C" w14:textId="34A528AE" w:rsidR="001451A0" w:rsidRPr="001451A0" w:rsidRDefault="001451A0" w:rsidP="001451A0">
      <w:pPr>
        <w:pStyle w:val="ListParagraph"/>
        <w:ind w:left="1440"/>
      </w:pPr>
      <w:r>
        <w:t xml:space="preserve">CK noted the negative balance in the Historic Preservation category. The group discussed how generous the Town has been toward historic preservation projects through Community Preservation Act dollars over the years, reflective in the negative balance. </w:t>
      </w:r>
    </w:p>
    <w:p w14:paraId="118A71DA" w14:textId="77777777" w:rsidR="00400FF7" w:rsidRDefault="00400FF7" w:rsidP="00400FF7">
      <w:pPr>
        <w:pStyle w:val="ListParagraph"/>
      </w:pPr>
    </w:p>
    <w:p w14:paraId="073E7929" w14:textId="24E1E5C7" w:rsidR="00400FF7" w:rsidRDefault="00400FF7" w:rsidP="00400FF7">
      <w:pPr>
        <w:pStyle w:val="ListParagraph"/>
        <w:numPr>
          <w:ilvl w:val="0"/>
          <w:numId w:val="1"/>
        </w:numPr>
        <w:rPr>
          <w:b/>
          <w:bCs/>
        </w:rPr>
      </w:pPr>
      <w:r w:rsidRPr="00400FF7">
        <w:rPr>
          <w:b/>
          <w:bCs/>
        </w:rPr>
        <w:t>Timeline and Application Process for Fiscal Year 202</w:t>
      </w:r>
      <w:r w:rsidR="001451A0">
        <w:rPr>
          <w:b/>
          <w:bCs/>
        </w:rPr>
        <w:t>2</w:t>
      </w:r>
      <w:r w:rsidRPr="00400FF7">
        <w:rPr>
          <w:b/>
          <w:bCs/>
        </w:rPr>
        <w:t xml:space="preserve"> </w:t>
      </w:r>
    </w:p>
    <w:p w14:paraId="0B26444D" w14:textId="2CA32407" w:rsidR="001451A0" w:rsidRDefault="001451A0" w:rsidP="001451A0">
      <w:pPr>
        <w:pStyle w:val="ListParagraph"/>
        <w:ind w:left="1440"/>
      </w:pPr>
      <w:r>
        <w:t xml:space="preserve">The Committee finalized the timeline and application process for FY22. They agreed on the following: </w:t>
      </w:r>
    </w:p>
    <w:p w14:paraId="09A9F823" w14:textId="334770ED" w:rsidR="001451A0" w:rsidRDefault="001451A0" w:rsidP="001451A0">
      <w:pPr>
        <w:pStyle w:val="ListParagraph"/>
        <w:ind w:left="1440"/>
      </w:pPr>
      <w:r>
        <w:t>Phase 1 applicat</w:t>
      </w:r>
      <w:r w:rsidR="00902AE7">
        <w:t>io</w:t>
      </w:r>
      <w:r>
        <w:t>ns due on 11/30/20</w:t>
      </w:r>
    </w:p>
    <w:p w14:paraId="24F6A674" w14:textId="5FF8BE33" w:rsidR="001451A0" w:rsidRDefault="001451A0" w:rsidP="001451A0">
      <w:pPr>
        <w:pStyle w:val="ListParagraph"/>
        <w:ind w:left="1440"/>
      </w:pPr>
      <w:r>
        <w:t>Review meeting on 12/7/20</w:t>
      </w:r>
    </w:p>
    <w:p w14:paraId="64A59DC4" w14:textId="0A30F112" w:rsidR="001451A0" w:rsidRDefault="001451A0" w:rsidP="001451A0">
      <w:pPr>
        <w:pStyle w:val="ListParagraph"/>
        <w:ind w:left="1440"/>
      </w:pPr>
      <w:r>
        <w:t>Phase 2 applications due on 1/11/21</w:t>
      </w:r>
    </w:p>
    <w:p w14:paraId="129CFC62" w14:textId="22703B2F" w:rsidR="001451A0" w:rsidRDefault="001451A0" w:rsidP="001451A0">
      <w:pPr>
        <w:pStyle w:val="ListParagraph"/>
        <w:ind w:left="1440"/>
      </w:pPr>
      <w:r>
        <w:t xml:space="preserve">Review meeting on </w:t>
      </w:r>
      <w:r w:rsidR="00902AE7">
        <w:t>1/25/21</w:t>
      </w:r>
    </w:p>
    <w:p w14:paraId="469B4CB8" w14:textId="6BC314A1" w:rsidR="00902AE7" w:rsidRDefault="00902AE7" w:rsidP="001451A0">
      <w:pPr>
        <w:pStyle w:val="ListParagraph"/>
        <w:ind w:left="1440"/>
      </w:pPr>
      <w:r>
        <w:lastRenderedPageBreak/>
        <w:t xml:space="preserve">FK noted he hoped there would be broad outreach for the availability of applications and funds as well as for the public hearing, concerned that not enough people or groups are always aware of the opportunity. </w:t>
      </w:r>
    </w:p>
    <w:p w14:paraId="764A7B7C" w14:textId="77777777" w:rsidR="00902AE7" w:rsidRPr="001451A0" w:rsidRDefault="00902AE7" w:rsidP="001451A0">
      <w:pPr>
        <w:pStyle w:val="ListParagraph"/>
        <w:ind w:left="1440"/>
      </w:pPr>
    </w:p>
    <w:p w14:paraId="02BADFE2" w14:textId="77777777" w:rsidR="00400FF7" w:rsidRDefault="00400FF7" w:rsidP="00400FF7">
      <w:pPr>
        <w:pStyle w:val="ListParagraph"/>
      </w:pPr>
    </w:p>
    <w:p w14:paraId="562B873D" w14:textId="77777777" w:rsidR="00400FF7" w:rsidRPr="00400FF7" w:rsidRDefault="00400FF7" w:rsidP="00400FF7">
      <w:pPr>
        <w:pStyle w:val="ListParagraph"/>
        <w:numPr>
          <w:ilvl w:val="0"/>
          <w:numId w:val="1"/>
        </w:numPr>
        <w:rPr>
          <w:b/>
          <w:bCs/>
        </w:rPr>
      </w:pPr>
      <w:r w:rsidRPr="00400FF7">
        <w:rPr>
          <w:b/>
          <w:bCs/>
        </w:rPr>
        <w:t>Public Hearing Date</w:t>
      </w:r>
    </w:p>
    <w:p w14:paraId="2F7976B2" w14:textId="66734F55" w:rsidR="00400FF7" w:rsidRDefault="001451A0" w:rsidP="00902AE7">
      <w:pPr>
        <w:pStyle w:val="ListParagraph"/>
        <w:ind w:left="1440"/>
      </w:pPr>
      <w:r>
        <w:t xml:space="preserve">The Committee set Monday, June 7, 2021 as their public hearing date. This will be an opportunity for community members to identify community needs and priorities. </w:t>
      </w:r>
    </w:p>
    <w:p w14:paraId="61CB6447" w14:textId="70B75CF9" w:rsidR="00400FF7" w:rsidRPr="00400FF7" w:rsidRDefault="00400FF7" w:rsidP="00902AE7">
      <w:pPr>
        <w:pStyle w:val="ListParagraph"/>
        <w:rPr>
          <w:b/>
          <w:bCs/>
        </w:rPr>
      </w:pPr>
    </w:p>
    <w:p w14:paraId="52D2DAEC" w14:textId="77777777" w:rsidR="00400FF7" w:rsidRDefault="00400FF7" w:rsidP="00400FF7">
      <w:pPr>
        <w:pStyle w:val="ListParagraph"/>
      </w:pPr>
    </w:p>
    <w:p w14:paraId="087E9084" w14:textId="77777777" w:rsidR="00400FF7" w:rsidRPr="00400FF7" w:rsidRDefault="00400FF7" w:rsidP="00400FF7"/>
    <w:p w14:paraId="0DCB18BE" w14:textId="77777777" w:rsidR="00400FF7" w:rsidRDefault="00400FF7"/>
    <w:sectPr w:rsidR="00400F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AB38" w14:textId="77777777" w:rsidR="00400A9B" w:rsidRDefault="00400A9B" w:rsidP="00902AE7">
      <w:pPr>
        <w:spacing w:after="0" w:line="240" w:lineRule="auto"/>
      </w:pPr>
      <w:r>
        <w:separator/>
      </w:r>
    </w:p>
  </w:endnote>
  <w:endnote w:type="continuationSeparator" w:id="0">
    <w:p w14:paraId="3FA75B33" w14:textId="77777777" w:rsidR="00400A9B" w:rsidRDefault="00400A9B" w:rsidP="0090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8962" w14:textId="77777777" w:rsidR="00902AE7" w:rsidRDefault="00902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6DCC" w14:textId="77777777" w:rsidR="00902AE7" w:rsidRDefault="0090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6BF2" w14:textId="77777777" w:rsidR="00902AE7" w:rsidRDefault="0090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1FE15" w14:textId="77777777" w:rsidR="00400A9B" w:rsidRDefault="00400A9B" w:rsidP="00902AE7">
      <w:pPr>
        <w:spacing w:after="0" w:line="240" w:lineRule="auto"/>
      </w:pPr>
      <w:r>
        <w:separator/>
      </w:r>
    </w:p>
  </w:footnote>
  <w:footnote w:type="continuationSeparator" w:id="0">
    <w:p w14:paraId="7A31FA32" w14:textId="77777777" w:rsidR="00400A9B" w:rsidRDefault="00400A9B" w:rsidP="0090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4ED6" w14:textId="10CF622D" w:rsidR="00902AE7" w:rsidRDefault="00902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F8E7" w14:textId="7EF6230C" w:rsidR="00902AE7" w:rsidRDefault="0090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A9F4" w14:textId="6F0E408D" w:rsidR="00902AE7" w:rsidRDefault="00902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E153F"/>
    <w:multiLevelType w:val="hybridMultilevel"/>
    <w:tmpl w:val="20723F14"/>
    <w:lvl w:ilvl="0" w:tplc="DF787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1137D2"/>
    <w:multiLevelType w:val="hybridMultilevel"/>
    <w:tmpl w:val="676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F7"/>
    <w:rsid w:val="001451A0"/>
    <w:rsid w:val="003223F6"/>
    <w:rsid w:val="00400A9B"/>
    <w:rsid w:val="00400FF7"/>
    <w:rsid w:val="007C0460"/>
    <w:rsid w:val="0090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F80E"/>
  <w15:chartTrackingRefBased/>
  <w15:docId w15:val="{51100DAE-974B-4724-8070-69D2A123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F7"/>
    <w:pPr>
      <w:ind w:left="720"/>
      <w:contextualSpacing/>
    </w:pPr>
  </w:style>
  <w:style w:type="paragraph" w:styleId="Header">
    <w:name w:val="header"/>
    <w:basedOn w:val="Normal"/>
    <w:link w:val="HeaderChar"/>
    <w:uiPriority w:val="99"/>
    <w:unhideWhenUsed/>
    <w:rsid w:val="0090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E7"/>
  </w:style>
  <w:style w:type="paragraph" w:styleId="Footer">
    <w:name w:val="footer"/>
    <w:basedOn w:val="Normal"/>
    <w:link w:val="FooterChar"/>
    <w:uiPriority w:val="99"/>
    <w:unhideWhenUsed/>
    <w:rsid w:val="0090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3</cp:revision>
  <dcterms:created xsi:type="dcterms:W3CDTF">2020-12-03T13:47:00Z</dcterms:created>
  <dcterms:modified xsi:type="dcterms:W3CDTF">2021-01-29T19:21:00Z</dcterms:modified>
</cp:coreProperties>
</file>