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002D" w14:textId="63B22849" w:rsidR="00DB23FE" w:rsidRPr="00025EC6" w:rsidRDefault="00025EC6" w:rsidP="00025EC6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25EC6">
        <w:rPr>
          <w:rFonts w:ascii="Times New Roman" w:eastAsia="Times New Roman" w:hAnsi="Times New Roman" w:cs="Times New Roman"/>
          <w:kern w:val="36"/>
          <w:sz w:val="24"/>
          <w:szCs w:val="24"/>
        </w:rPr>
        <w:t>Community Preservation Committee</w:t>
      </w:r>
    </w:p>
    <w:p w14:paraId="6716ADEA" w14:textId="44C0623E" w:rsidR="00DB23FE" w:rsidRPr="00025EC6" w:rsidRDefault="00DB23FE" w:rsidP="00025E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25EC6">
        <w:rPr>
          <w:rFonts w:ascii="Times New Roman" w:eastAsia="Times New Roman" w:hAnsi="Times New Roman" w:cs="Times New Roman"/>
          <w:kern w:val="36"/>
          <w:sz w:val="24"/>
          <w:szCs w:val="24"/>
        </w:rPr>
        <w:t>Meeting 2/2/21</w:t>
      </w:r>
    </w:p>
    <w:p w14:paraId="2385C9AE" w14:textId="3ED81BE0" w:rsidR="00025EC6" w:rsidRPr="00025EC6" w:rsidRDefault="00025EC6" w:rsidP="00025E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25EC6">
        <w:rPr>
          <w:rFonts w:ascii="Times New Roman" w:eastAsia="Times New Roman" w:hAnsi="Times New Roman" w:cs="Times New Roman"/>
          <w:kern w:val="36"/>
          <w:sz w:val="24"/>
          <w:szCs w:val="24"/>
        </w:rPr>
        <w:t>Via Zoom</w:t>
      </w:r>
    </w:p>
    <w:p w14:paraId="03B225FD" w14:textId="46A6FFEF" w:rsidR="00025EC6" w:rsidRPr="00025EC6" w:rsidRDefault="00025EC6" w:rsidP="00025E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25EC6">
        <w:rPr>
          <w:rFonts w:ascii="Times New Roman" w:eastAsia="Times New Roman" w:hAnsi="Times New Roman" w:cs="Times New Roman"/>
          <w:kern w:val="36"/>
          <w:sz w:val="24"/>
          <w:szCs w:val="24"/>
        </w:rPr>
        <w:t>Meeting Minutes</w:t>
      </w:r>
    </w:p>
    <w:p w14:paraId="6C1AD59A" w14:textId="0762D3C0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>Doc</w:t>
      </w:r>
      <w:r w:rsidR="00025EC6"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>uments</w:t>
      </w:r>
      <w:r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available: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>meeting agenda, 1/25/21 meeting minutes, presentation materials from Church on the Hill and Trinity Church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816EDA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68F6A" w14:textId="10214A57" w:rsid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Members </w:t>
      </w:r>
      <w:r w:rsidR="00025EC6"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>resent: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Tony Patella, Chuck </w:t>
      </w:r>
      <w:proofErr w:type="spellStart"/>
      <w:r w:rsidR="00025EC6">
        <w:rPr>
          <w:rFonts w:ascii="Times New Roman" w:eastAsia="Times New Roman" w:hAnsi="Times New Roman" w:cs="Times New Roman"/>
          <w:sz w:val="24"/>
          <w:szCs w:val="24"/>
        </w:rPr>
        <w:t>Koscher</w:t>
      </w:r>
      <w:proofErr w:type="spellEnd"/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, Frederick </w:t>
      </w:r>
      <w:proofErr w:type="spellStart"/>
      <w:r w:rsidR="00025EC6">
        <w:rPr>
          <w:rFonts w:ascii="Times New Roman" w:eastAsia="Times New Roman" w:hAnsi="Times New Roman" w:cs="Times New Roman"/>
          <w:sz w:val="24"/>
          <w:szCs w:val="24"/>
        </w:rPr>
        <w:t>Keator</w:t>
      </w:r>
      <w:proofErr w:type="spellEnd"/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, Tom </w:t>
      </w:r>
      <w:proofErr w:type="spellStart"/>
      <w:r w:rsidR="00025EC6">
        <w:rPr>
          <w:rFonts w:ascii="Times New Roman" w:eastAsia="Times New Roman" w:hAnsi="Times New Roman" w:cs="Times New Roman"/>
          <w:sz w:val="24"/>
          <w:szCs w:val="24"/>
        </w:rPr>
        <w:t>Delasco</w:t>
      </w:r>
      <w:proofErr w:type="spellEnd"/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, Mark Smith, Catherine May, Olga Weiss  </w:t>
      </w:r>
    </w:p>
    <w:p w14:paraId="682D9CFB" w14:textId="414FF955" w:rsidR="00025EC6" w:rsidRDefault="00025EC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D1383" w14:textId="1D4843D0" w:rsidR="00025EC6" w:rsidRDefault="00025EC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>Also 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Eileen Mahoney, representing Trinity Church and Church on the Hill </w:t>
      </w:r>
    </w:p>
    <w:p w14:paraId="26DC191E" w14:textId="5F82611C" w:rsidR="00025EC6" w:rsidRDefault="00025EC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466FC" w14:textId="5312BE6F" w:rsidR="00025EC6" w:rsidRPr="00DB23FE" w:rsidRDefault="00025EC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Maxymillian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Max Scherff </w:t>
      </w:r>
    </w:p>
    <w:p w14:paraId="0138B6C5" w14:textId="77777777" w:rsidR="00DB23FE" w:rsidRPr="00025EC6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C84E59" w14:textId="77777777" w:rsidR="00DB23FE" w:rsidRPr="00025EC6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EC6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 (1/25)</w:t>
      </w:r>
    </w:p>
    <w:p w14:paraId="5A72A1AB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CK made motion to accept minutes </w:t>
      </w:r>
    </w:p>
    <w:p w14:paraId="7AB113BB" w14:textId="62B9613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>TD second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>ed</w:t>
      </w:r>
    </w:p>
    <w:p w14:paraId="764EDB60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All in favor </w:t>
      </w:r>
    </w:p>
    <w:p w14:paraId="35BDA8E2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4A51E" w14:textId="5E918828" w:rsidR="00DB23FE" w:rsidRPr="009768F6" w:rsidRDefault="00DB23FE" w:rsidP="0002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025EC6"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hurch </w:t>
      </w:r>
      <w:r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25EC6"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the </w:t>
      </w:r>
      <w:r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025EC6"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53F4085" w14:textId="151E8688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>EM describes two projec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F4E5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: restoration of the tower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clock 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on the church building and the installation of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sump pump and drains 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>at the chapel building by Lilac Park.</w:t>
      </w:r>
    </w:p>
    <w:p w14:paraId="169B193E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4AB39" w14:textId="0D93B550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>FK asks about records of previous restoration efforts funded by CPC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 related to the church building.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>Also asked if commit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ee thought drainage would be maintenance </w:t>
      </w:r>
    </w:p>
    <w:p w14:paraId="5CC97C80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A2FB0" w14:textId="37D9D456" w:rsid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MS and TD said it seemed like the drainage work was necessary to protect 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historic building. </w:t>
      </w:r>
    </w:p>
    <w:p w14:paraId="3AB3C8E0" w14:textId="1E2E06DA" w:rsidR="00025EC6" w:rsidRDefault="00025EC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9ABFD" w14:textId="0ED4D95C" w:rsidR="00025EC6" w:rsidRPr="00DB23FE" w:rsidRDefault="00025EC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explained they were working with a local engineer to on the drainage and had worked with a historic clock expert on the clock project. </w:t>
      </w:r>
    </w:p>
    <w:p w14:paraId="59C45012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0BA46" w14:textId="78489DFA" w:rsidR="00DB23FE" w:rsidRPr="009768F6" w:rsidRDefault="00DB23FE" w:rsidP="0002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Trinity </w:t>
      </w:r>
      <w:r w:rsidR="009768F6" w:rsidRPr="009768F6">
        <w:rPr>
          <w:rFonts w:ascii="Times New Roman" w:eastAsia="Times New Roman" w:hAnsi="Times New Roman" w:cs="Times New Roman"/>
          <w:b/>
          <w:bCs/>
          <w:sz w:val="24"/>
          <w:szCs w:val="24"/>
        </w:rPr>
        <w:t>Church</w:t>
      </w:r>
    </w:p>
    <w:p w14:paraId="5D36F34F" w14:textId="088F3286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>Explained onus for preservation request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—Trinity Church has been doing substantial work on their campus and buildings to make them more accessible and usable. The current request is to 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>repair specific portions of roof on the church and on the parish house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 xml:space="preserve"> The sum requested from the CPC will be about half of the total cost.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 EM shared photos showing interior water damage. </w:t>
      </w:r>
    </w:p>
    <w:p w14:paraId="2020FC69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01266" w14:textId="3AB4A774" w:rsidR="00DB23FE" w:rsidRPr="00DB23FE" w:rsidRDefault="00025EC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TD commented that the Trinity request is 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>very similar to St. Ann’s request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EAD1E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43E7B" w14:textId="015CE502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>FK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>asked what is next for Trinity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ED9B58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D74AD" w14:textId="4BDF3423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lastRenderedPageBreak/>
        <w:t>EM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 stated that the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in fall will configure triangle between Kemble and Walker street, working with </w:t>
      </w:r>
      <w:r w:rsidR="004F4E5C">
        <w:rPr>
          <w:rFonts w:ascii="Times New Roman" w:eastAsia="Times New Roman" w:hAnsi="Times New Roman" w:cs="Times New Roman"/>
          <w:sz w:val="24"/>
          <w:szCs w:val="24"/>
        </w:rPr>
        <w:t xml:space="preserve">DPW Superintendent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proofErr w:type="spellStart"/>
      <w:r w:rsidRPr="00DB23FE">
        <w:rPr>
          <w:rFonts w:ascii="Times New Roman" w:eastAsia="Times New Roman" w:hAnsi="Times New Roman" w:cs="Times New Roman"/>
          <w:sz w:val="24"/>
          <w:szCs w:val="24"/>
        </w:rPr>
        <w:t>Gop</w:t>
      </w:r>
      <w:proofErr w:type="spellEnd"/>
      <w:r w:rsidRPr="00DB23FE">
        <w:rPr>
          <w:rFonts w:ascii="Times New Roman" w:eastAsia="Times New Roman" w:hAnsi="Times New Roman" w:cs="Times New Roman"/>
          <w:sz w:val="24"/>
          <w:szCs w:val="24"/>
        </w:rPr>
        <w:t>, will remove trees and allow for donated trees in memorial of loved ones, will shift existing walkway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. Goal is to make area open and welcoming to public. </w:t>
      </w:r>
    </w:p>
    <w:p w14:paraId="6B221ED6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5D9AD" w14:textId="4ADCCBB0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After that, end of work for foreseeable future except for a master plan update—want to leave the church in good 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>stead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 for the next stewards</w:t>
      </w:r>
      <w:r w:rsidR="00025EC6">
        <w:rPr>
          <w:rFonts w:ascii="Times New Roman" w:eastAsia="Times New Roman" w:hAnsi="Times New Roman" w:cs="Times New Roman"/>
          <w:sz w:val="24"/>
          <w:szCs w:val="24"/>
        </w:rPr>
        <w:t xml:space="preserve"> going forward.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C84E8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3A7EE" w14:textId="77777777" w:rsidR="00DB23FE" w:rsidRPr="00025EC6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Business </w:t>
      </w:r>
    </w:p>
    <w:p w14:paraId="614DFB4C" w14:textId="37DCCEE2" w:rsidR="00DB23FE" w:rsidRPr="00DB23FE" w:rsidRDefault="009768F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members had questions in response to January 25 meeting’s presentations.</w:t>
      </w:r>
    </w:p>
    <w:p w14:paraId="07AE8867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39037" w14:textId="4F1BDE88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>C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>asked ab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 xml:space="preserve">out the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source of 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 xml:space="preserve">Affordable Housing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>Trust funding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>. FK said it was primarily CPC funds over time, some general fund, and some donations. GM pointed out that CPC is primarily Trust funding in most communities with housing trusts; finding a sustainable source of revenue is hard for Housing Trusts in general.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B05BAD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A09EA" w14:textId="306B0AD0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>C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>asked ab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 likelihood of Lenox getting CDBG funds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 xml:space="preserve"> for housing reha</w:t>
      </w:r>
      <w:r w:rsidR="004F4E5C">
        <w:rPr>
          <w:rFonts w:ascii="Times New Roman" w:eastAsia="Times New Roman" w:hAnsi="Times New Roman" w:cs="Times New Roman"/>
          <w:sz w:val="24"/>
          <w:szCs w:val="24"/>
        </w:rPr>
        <w:t>bilitation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 xml:space="preserve">; GM said the competition varied from year to year; Lenox’s need indicators have gone up, and when partnered with other Towns with higher indicators, it helps make a more compelling case. She noted the regional application last year did not demonstrate enough households on the wait list, but this could probably be increased. </w:t>
      </w:r>
    </w:p>
    <w:p w14:paraId="401B1878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FF393" w14:textId="567837E2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CK 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 xml:space="preserve">said he was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>uncomfortable funding program they might not pursue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D0B41E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ABB17" w14:textId="43A09584" w:rsidR="00DB23FE" w:rsidRPr="00DB23FE" w:rsidRDefault="009768F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CK also expressed reservation regarding the library request, noting it is such a large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 xml:space="preserve"> project.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does not think it should depend on CPC funds. </w:t>
      </w:r>
    </w:p>
    <w:p w14:paraId="6B08332D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02CAD" w14:textId="2CB6DDB8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E">
        <w:rPr>
          <w:rFonts w:ascii="Times New Roman" w:eastAsia="Times New Roman" w:hAnsi="Times New Roman" w:cs="Times New Roman"/>
          <w:sz w:val="24"/>
          <w:szCs w:val="24"/>
        </w:rPr>
        <w:t>FK worries the town will pay for the library twice—CPC was used to b</w:t>
      </w:r>
      <w:r w:rsidR="009768F6">
        <w:rPr>
          <w:rFonts w:ascii="Times New Roman" w:eastAsia="Times New Roman" w:hAnsi="Times New Roman" w:cs="Times New Roman"/>
          <w:sz w:val="24"/>
          <w:szCs w:val="24"/>
        </w:rPr>
        <w:t xml:space="preserve">uy the building, and now some CPC funds will be used to restore the building. </w:t>
      </w:r>
      <w:r w:rsidRPr="00DB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DEAEE7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8CDC1" w14:textId="6B749B92" w:rsidR="00DB23FE" w:rsidRPr="00DB23FE" w:rsidRDefault="009768F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some broad d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 xml:space="preserve">iscussion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>CPC long term strategy</w:t>
      </w:r>
      <w:r>
        <w:rPr>
          <w:rFonts w:ascii="Times New Roman" w:eastAsia="Times New Roman" w:hAnsi="Times New Roman" w:cs="Times New Roman"/>
          <w:sz w:val="24"/>
          <w:szCs w:val="24"/>
        </w:rPr>
        <w:t>—how much has been allocated toward historic preservation over time, and how to think about allocating funds sustainably going forward.</w:t>
      </w:r>
    </w:p>
    <w:p w14:paraId="2A2A2614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39340" w14:textId="5145389E" w:rsidR="00DB23FE" w:rsidRPr="00DB23FE" w:rsidRDefault="009768F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FK reiterated that they n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>eed more information for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would like to hear from other entities in the community, such as the Permanent Building Committee and the Board of Selectmen. </w:t>
      </w:r>
    </w:p>
    <w:p w14:paraId="5A34CAC0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3130C" w14:textId="51DBC69F" w:rsidR="00DB23FE" w:rsidRPr="00DB23FE" w:rsidRDefault="009768F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suggested that the 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 xml:space="preserve">CPC funding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>contingent on securing of other funds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such as the grants the library is pursuing. 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43ACC" w14:textId="28F64864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060F4" w14:textId="47723FF0" w:rsidR="00DB23FE" w:rsidRPr="00DB23FE" w:rsidRDefault="009768F6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 to adjournment, 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>TD and FK, CK, CM, TP disclose</w:t>
      </w:r>
      <w:r w:rsidR="009E5FB1">
        <w:rPr>
          <w:rFonts w:ascii="Times New Roman" w:eastAsia="Times New Roman" w:hAnsi="Times New Roman" w:cs="Times New Roman"/>
          <w:sz w:val="24"/>
          <w:szCs w:val="24"/>
        </w:rPr>
        <w:t>d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 xml:space="preserve"> they are members of the St Ann’s Parish </w:t>
      </w:r>
      <w:r w:rsidR="009E5FB1">
        <w:rPr>
          <w:rFonts w:ascii="Times New Roman" w:eastAsia="Times New Roman" w:hAnsi="Times New Roman" w:cs="Times New Roman"/>
          <w:sz w:val="24"/>
          <w:szCs w:val="24"/>
        </w:rPr>
        <w:t xml:space="preserve">and felt they could fairly review their grant request. </w:t>
      </w:r>
    </w:p>
    <w:p w14:paraId="6E1436FF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EC3FC" w14:textId="0F803DA9" w:rsidR="00DB23FE" w:rsidRPr="00DB23FE" w:rsidRDefault="009E5FB1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a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>djourn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 xml:space="preserve"> at 8:07 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3FE" w:rsidRPr="00DB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014B07" w14:textId="77777777" w:rsidR="00DB23FE" w:rsidRPr="00DB23FE" w:rsidRDefault="00DB23FE" w:rsidP="00DB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48299" w14:textId="77777777" w:rsidR="00DB23FE" w:rsidRDefault="00DB23FE"/>
    <w:sectPr w:rsidR="00DB2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24572" w14:textId="77777777" w:rsidR="00717E16" w:rsidRDefault="00717E16" w:rsidP="00E0462C">
      <w:pPr>
        <w:spacing w:after="0" w:line="240" w:lineRule="auto"/>
      </w:pPr>
      <w:r>
        <w:separator/>
      </w:r>
    </w:p>
  </w:endnote>
  <w:endnote w:type="continuationSeparator" w:id="0">
    <w:p w14:paraId="7FDD7CDD" w14:textId="77777777" w:rsidR="00717E16" w:rsidRDefault="00717E16" w:rsidP="00E0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7233" w14:textId="77777777" w:rsidR="00E0462C" w:rsidRDefault="00E04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D7D7A" w14:textId="77777777" w:rsidR="00E0462C" w:rsidRDefault="00E04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963B" w14:textId="77777777" w:rsidR="00E0462C" w:rsidRDefault="00E04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93231" w14:textId="77777777" w:rsidR="00717E16" w:rsidRDefault="00717E16" w:rsidP="00E0462C">
      <w:pPr>
        <w:spacing w:after="0" w:line="240" w:lineRule="auto"/>
      </w:pPr>
      <w:r>
        <w:separator/>
      </w:r>
    </w:p>
  </w:footnote>
  <w:footnote w:type="continuationSeparator" w:id="0">
    <w:p w14:paraId="6AE6A950" w14:textId="77777777" w:rsidR="00717E16" w:rsidRDefault="00717E16" w:rsidP="00E0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1138" w14:textId="7571BB93" w:rsidR="00E0462C" w:rsidRDefault="00E04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9CE9" w14:textId="2735EFDD" w:rsidR="00E0462C" w:rsidRDefault="00E04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B4DE" w14:textId="63A6149D" w:rsidR="00E0462C" w:rsidRDefault="00E04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F50C7"/>
    <w:multiLevelType w:val="hybridMultilevel"/>
    <w:tmpl w:val="1534E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FE"/>
    <w:rsid w:val="00025EC6"/>
    <w:rsid w:val="003B0102"/>
    <w:rsid w:val="004F4E5C"/>
    <w:rsid w:val="00717E16"/>
    <w:rsid w:val="009768F6"/>
    <w:rsid w:val="009E5FB1"/>
    <w:rsid w:val="00CF77B4"/>
    <w:rsid w:val="00DB23FE"/>
    <w:rsid w:val="00E0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7FEAB"/>
  <w15:chartTrackingRefBased/>
  <w15:docId w15:val="{C90FF55F-446C-4CD1-B8D6-F97E18F2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2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5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2C"/>
  </w:style>
  <w:style w:type="paragraph" w:styleId="Footer">
    <w:name w:val="footer"/>
    <w:basedOn w:val="Normal"/>
    <w:link w:val="FooterChar"/>
    <w:uiPriority w:val="99"/>
    <w:unhideWhenUsed/>
    <w:rsid w:val="00E0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85AD-B927-4A7D-877E-A9E41F40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 Staff</dc:creator>
  <cp:keywords/>
  <dc:description/>
  <cp:lastModifiedBy>Town Hall Staff</cp:lastModifiedBy>
  <cp:revision>2</cp:revision>
  <dcterms:created xsi:type="dcterms:W3CDTF">2021-03-09T14:21:00Z</dcterms:created>
  <dcterms:modified xsi:type="dcterms:W3CDTF">2021-03-09T14:21:00Z</dcterms:modified>
</cp:coreProperties>
</file>