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6240" w14:textId="77777777" w:rsidR="00E9746C" w:rsidRDefault="00E9746C" w:rsidP="00A048EE">
      <w:pPr>
        <w:jc w:val="center"/>
      </w:pPr>
      <w:bookmarkStart w:id="0" w:name="_Hlk526763307"/>
      <w:bookmarkStart w:id="1" w:name="_GoBack"/>
      <w:bookmarkEnd w:id="1"/>
    </w:p>
    <w:p w14:paraId="583EEBFB" w14:textId="77777777" w:rsidR="00EB5680" w:rsidRPr="009A6560" w:rsidRDefault="00EB5680" w:rsidP="00A048EE">
      <w:pPr>
        <w:jc w:val="center"/>
      </w:pPr>
      <w:r w:rsidRPr="009A6560">
        <w:t>FIVE TOWN CABLE ADVISORY COMMITTEE</w:t>
      </w:r>
    </w:p>
    <w:p w14:paraId="00EFEC21" w14:textId="77777777" w:rsidR="00EB5680" w:rsidRPr="00EB5680" w:rsidRDefault="00EB5680" w:rsidP="00A048EE">
      <w:pPr>
        <w:jc w:val="center"/>
      </w:pPr>
      <w:r w:rsidRPr="00EB5680">
        <w:t>Representing the Towns of Great Barrington, Lee, Lenox, Sheffield and Stockbridge</w:t>
      </w:r>
    </w:p>
    <w:p w14:paraId="0F426FB4" w14:textId="21ABFFA1" w:rsidR="00EB5680" w:rsidRDefault="001A6B8B" w:rsidP="001A6B8B">
      <w:pPr>
        <w:jc w:val="center"/>
      </w:pPr>
      <w:r>
        <w:t>Mi</w:t>
      </w:r>
      <w:r w:rsidR="00EB5680" w:rsidRPr="00EB5680">
        <w:t>nutes</w:t>
      </w:r>
    </w:p>
    <w:p w14:paraId="35F39109" w14:textId="7DD9BB98" w:rsidR="00EB5680" w:rsidRPr="00EB5680" w:rsidRDefault="00865153" w:rsidP="00A048EE">
      <w:pPr>
        <w:jc w:val="center"/>
      </w:pPr>
      <w:r>
        <w:t>June 11</w:t>
      </w:r>
      <w:r w:rsidR="00004D6D">
        <w:t>, 2019</w:t>
      </w:r>
    </w:p>
    <w:p w14:paraId="5C0FDD99" w14:textId="77777777" w:rsidR="000E608D" w:rsidRDefault="00FA40C0" w:rsidP="000E608D">
      <w:pPr>
        <w:jc w:val="center"/>
      </w:pPr>
      <w:r>
        <w:t>6:3</w:t>
      </w:r>
      <w:r w:rsidR="00EB5680" w:rsidRPr="00EB5680">
        <w:t>0pm</w:t>
      </w:r>
    </w:p>
    <w:p w14:paraId="67B52F24" w14:textId="4A52E56D" w:rsidR="00EB5680" w:rsidRDefault="00865153" w:rsidP="000E608D">
      <w:pPr>
        <w:jc w:val="center"/>
      </w:pPr>
      <w:r>
        <w:t xml:space="preserve">Sheffield </w:t>
      </w:r>
      <w:r w:rsidR="00004D6D">
        <w:t>Town Hall</w:t>
      </w:r>
    </w:p>
    <w:p w14:paraId="2CDE5BE2" w14:textId="667ACBCB" w:rsidR="000E608D" w:rsidRPr="00EB5680" w:rsidRDefault="00865153" w:rsidP="000E608D">
      <w:pPr>
        <w:jc w:val="center"/>
      </w:pPr>
      <w:r>
        <w:t>21 Depot Square</w:t>
      </w:r>
    </w:p>
    <w:p w14:paraId="6977C4D7" w14:textId="0C4F8BC9" w:rsidR="00EB5680" w:rsidRDefault="00865153" w:rsidP="00A048EE">
      <w:pPr>
        <w:jc w:val="center"/>
      </w:pPr>
      <w:r>
        <w:t>Sheffield, MA</w:t>
      </w:r>
    </w:p>
    <w:p w14:paraId="4B21FEBF" w14:textId="77777777" w:rsidR="0088143A" w:rsidRDefault="0088143A" w:rsidP="00A048EE">
      <w:pPr>
        <w:jc w:val="center"/>
      </w:pPr>
    </w:p>
    <w:p w14:paraId="40A1551E" w14:textId="42552043" w:rsidR="009B7965" w:rsidRDefault="00D23AEC" w:rsidP="00832A3A">
      <w:r>
        <w:t>Members Present:</w:t>
      </w:r>
      <w:r w:rsidR="00EB5680">
        <w:tab/>
      </w:r>
      <w:r w:rsidR="000546AD">
        <w:t>Linda Miller –Lenox</w:t>
      </w:r>
    </w:p>
    <w:p w14:paraId="0E926DBC" w14:textId="396FD869" w:rsidR="00396FA0" w:rsidRDefault="006652D6" w:rsidP="00004D6D">
      <w:r>
        <w:tab/>
      </w:r>
      <w:r>
        <w:tab/>
      </w:r>
      <w:r>
        <w:tab/>
      </w:r>
      <w:r w:rsidR="00004D6D">
        <w:t>Tom Hatch -</w:t>
      </w:r>
      <w:r w:rsidR="00396FA0" w:rsidRPr="008C2873">
        <w:t xml:space="preserve"> Great Barrington</w:t>
      </w:r>
    </w:p>
    <w:p w14:paraId="74F6CCBC" w14:textId="22B9CE7C" w:rsidR="000E608D" w:rsidRDefault="00004D6D" w:rsidP="001549C7">
      <w:pPr>
        <w:ind w:left="1440" w:firstLine="720"/>
      </w:pPr>
      <w:r>
        <w:t>Jim Brown</w:t>
      </w:r>
      <w:r w:rsidR="00986DF3">
        <w:t xml:space="preserve"> – </w:t>
      </w:r>
      <w:r w:rsidR="00CC4196">
        <w:t>Great</w:t>
      </w:r>
      <w:r w:rsidR="00986DF3">
        <w:t xml:space="preserve"> Barrington</w:t>
      </w:r>
    </w:p>
    <w:p w14:paraId="56C38EAB" w14:textId="28AC515F" w:rsidR="009B7965" w:rsidRDefault="00C474D0" w:rsidP="001549C7">
      <w:pPr>
        <w:ind w:left="1440" w:firstLine="720"/>
      </w:pPr>
      <w:r>
        <w:t>Michael Kernan – Great Barrington</w:t>
      </w:r>
    </w:p>
    <w:p w14:paraId="3B194175" w14:textId="14E775BC" w:rsidR="00F440DF" w:rsidRDefault="00FA5C2C" w:rsidP="00832A3A">
      <w:r>
        <w:tab/>
      </w:r>
      <w:r>
        <w:tab/>
      </w:r>
      <w:r>
        <w:tab/>
      </w:r>
      <w:r w:rsidR="00865153">
        <w:t>Nadine Hawver</w:t>
      </w:r>
      <w:r w:rsidR="00C474D0">
        <w:t xml:space="preserve"> </w:t>
      </w:r>
      <w:r w:rsidR="00865153">
        <w:t>–</w:t>
      </w:r>
      <w:r w:rsidR="00C474D0">
        <w:t xml:space="preserve"> Sheffield</w:t>
      </w:r>
    </w:p>
    <w:p w14:paraId="52F0F467" w14:textId="5904A4F5" w:rsidR="00EB5680" w:rsidRPr="00111AA5" w:rsidRDefault="00865153" w:rsidP="00B00670">
      <w:r>
        <w:tab/>
      </w:r>
      <w:r>
        <w:tab/>
      </w:r>
      <w:r>
        <w:tab/>
        <w:t>David Parker - Lee</w:t>
      </w:r>
      <w:r w:rsidR="008036AF" w:rsidRPr="00111AA5">
        <w:tab/>
      </w:r>
      <w:r w:rsidR="008036AF" w:rsidRPr="00111AA5">
        <w:tab/>
      </w:r>
    </w:p>
    <w:p w14:paraId="00DCF787" w14:textId="0BEB9E3D" w:rsidR="00FA40C0" w:rsidRDefault="00EB5680" w:rsidP="00B00670">
      <w:r w:rsidRPr="00E5295D">
        <w:t xml:space="preserve">Others </w:t>
      </w:r>
      <w:r w:rsidR="00747451" w:rsidRPr="00E5295D">
        <w:t>Present</w:t>
      </w:r>
      <w:r w:rsidR="00FA40C0" w:rsidRPr="00E5295D">
        <w:t>:</w:t>
      </w:r>
      <w:r w:rsidR="00F440DF">
        <w:tab/>
      </w:r>
      <w:r w:rsidR="00004D6D">
        <w:t>John Maher</w:t>
      </w:r>
      <w:r w:rsidR="00FA40C0">
        <w:t xml:space="preserve"> - Charter</w:t>
      </w:r>
    </w:p>
    <w:p w14:paraId="70613AB7" w14:textId="77777777" w:rsidR="00547DCD" w:rsidRDefault="00547DCD" w:rsidP="00F440DF">
      <w:r>
        <w:tab/>
      </w:r>
      <w:r>
        <w:tab/>
      </w:r>
      <w:r>
        <w:tab/>
        <w:t>George Doin - Charter</w:t>
      </w:r>
    </w:p>
    <w:p w14:paraId="5D166521" w14:textId="77777777" w:rsidR="00FA5C2C" w:rsidRDefault="00FA40C0" w:rsidP="00547DCD">
      <w:pPr>
        <w:ind w:left="1440" w:firstLine="720"/>
      </w:pPr>
      <w:r>
        <w:t>Leo Mahoney</w:t>
      </w:r>
      <w:r w:rsidR="007D32F2">
        <w:t xml:space="preserve"> </w:t>
      </w:r>
      <w:r w:rsidR="006652D6">
        <w:t>– CTSB</w:t>
      </w:r>
    </w:p>
    <w:p w14:paraId="13D0EA4E" w14:textId="2299861F" w:rsidR="007D32F2" w:rsidRDefault="006652D6" w:rsidP="000E608D">
      <w:r>
        <w:tab/>
      </w:r>
      <w:r>
        <w:tab/>
      </w:r>
      <w:r>
        <w:tab/>
      </w:r>
      <w:r w:rsidR="00EB5680">
        <w:t>Den</w:t>
      </w:r>
      <w:r w:rsidR="00FA5C2C">
        <w:t>ise Curtin – Recording Secretary</w:t>
      </w:r>
    </w:p>
    <w:p w14:paraId="76BB2275" w14:textId="143A5992" w:rsidR="0053653A" w:rsidRDefault="0053653A" w:rsidP="000E608D">
      <w:r>
        <w:tab/>
      </w:r>
      <w:r>
        <w:tab/>
      </w:r>
      <w:r>
        <w:tab/>
        <w:t>Vytas Barsauskas – Lenox Resident – Lenox Finance Committee</w:t>
      </w:r>
    </w:p>
    <w:p w14:paraId="39AEE19B" w14:textId="50DE9D6E" w:rsidR="0088143A" w:rsidRDefault="00E66EB7" w:rsidP="00B00670">
      <w:r>
        <w:tab/>
      </w:r>
      <w:r>
        <w:tab/>
      </w:r>
      <w:r>
        <w:tab/>
      </w:r>
    </w:p>
    <w:p w14:paraId="373450A9" w14:textId="3C781F9D" w:rsidR="007B0534" w:rsidRDefault="00FA5C2C" w:rsidP="00D23AEC">
      <w:r>
        <w:t>6:</w:t>
      </w:r>
      <w:r w:rsidR="00C474D0">
        <w:t>3</w:t>
      </w:r>
      <w:r w:rsidR="00004D6D">
        <w:t>0</w:t>
      </w:r>
      <w:r w:rsidR="00D23AEC">
        <w:t>pm</w:t>
      </w:r>
      <w:r w:rsidR="00D23AEC">
        <w:tab/>
      </w:r>
      <w:r w:rsidR="00D23AEC">
        <w:tab/>
        <w:t>Linda Mi</w:t>
      </w:r>
      <w:r w:rsidR="00DB3438">
        <w:t>ller called the meeting to order.</w:t>
      </w:r>
    </w:p>
    <w:p w14:paraId="657C1BC7" w14:textId="77777777" w:rsidR="001C356C" w:rsidRDefault="00004D6D" w:rsidP="00747451">
      <w:pPr>
        <w:ind w:left="2160" w:hanging="2160"/>
      </w:pPr>
      <w:r>
        <w:tab/>
        <w:t>Quorum was met.  A quorum constitutes 3 towns represented.</w:t>
      </w:r>
    </w:p>
    <w:p w14:paraId="15020DF7" w14:textId="2D9919B6" w:rsidR="0088143A" w:rsidRDefault="009B7965" w:rsidP="00747451">
      <w:pPr>
        <w:ind w:left="2160" w:hanging="2160"/>
      </w:pPr>
      <w:r>
        <w:tab/>
      </w:r>
    </w:p>
    <w:p w14:paraId="46AB9C2A" w14:textId="7AD62B4D" w:rsidR="00EB5680" w:rsidRDefault="008036AF" w:rsidP="00747451">
      <w:pPr>
        <w:ind w:left="2160" w:hanging="2160"/>
      </w:pPr>
      <w:r w:rsidRPr="00BC7318">
        <w:rPr>
          <w:b/>
        </w:rPr>
        <w:t>MINUTES:</w:t>
      </w:r>
      <w:r>
        <w:tab/>
      </w:r>
      <w:r w:rsidR="00865153">
        <w:t>Tom Hatch</w:t>
      </w:r>
      <w:r w:rsidR="008C1E80">
        <w:t xml:space="preserve"> moved </w:t>
      </w:r>
      <w:r w:rsidR="003E7DFB">
        <w:t xml:space="preserve">to dispense with the </w:t>
      </w:r>
      <w:r w:rsidR="00EB5680">
        <w:t>reading of the minutes</w:t>
      </w:r>
      <w:r w:rsidR="00D23AEC">
        <w:t xml:space="preserve"> </w:t>
      </w:r>
      <w:r w:rsidR="00547DCD">
        <w:t xml:space="preserve">of </w:t>
      </w:r>
      <w:r w:rsidR="00865153">
        <w:t>March</w:t>
      </w:r>
      <w:r w:rsidR="00C474D0">
        <w:t xml:space="preserve"> 11,</w:t>
      </w:r>
      <w:r w:rsidR="0006117B">
        <w:t xml:space="preserve"> 201</w:t>
      </w:r>
      <w:r w:rsidR="00865153">
        <w:t>9</w:t>
      </w:r>
      <w:r w:rsidR="00FA40C0">
        <w:t xml:space="preserve">.  </w:t>
      </w:r>
      <w:r w:rsidR="0006117B">
        <w:t xml:space="preserve">Motion was seconded by </w:t>
      </w:r>
      <w:r w:rsidR="00865153">
        <w:t>Michael Kernan</w:t>
      </w:r>
      <w:r w:rsidR="00FA40C0">
        <w:t>.</w:t>
      </w:r>
    </w:p>
    <w:p w14:paraId="2332E1A7" w14:textId="223940A5" w:rsidR="001C5317" w:rsidRDefault="00FA40C0" w:rsidP="00E9746C">
      <w:pPr>
        <w:ind w:left="2160" w:hanging="2160"/>
      </w:pPr>
      <w:r>
        <w:tab/>
      </w:r>
      <w:r w:rsidR="00865153">
        <w:t>Tom Hatch</w:t>
      </w:r>
      <w:r>
        <w:t xml:space="preserve"> made a motion to accept the minutes as </w:t>
      </w:r>
      <w:r w:rsidR="0006117B">
        <w:t>submitted</w:t>
      </w:r>
      <w:r>
        <w:t xml:space="preserve">.  Motion was seconded and </w:t>
      </w:r>
      <w:r w:rsidR="00004D6D">
        <w:t>passed unanimously.</w:t>
      </w:r>
    </w:p>
    <w:p w14:paraId="72079124" w14:textId="180889E2" w:rsidR="00986DF3" w:rsidRDefault="00BF3173" w:rsidP="00BF3173">
      <w:pPr>
        <w:rPr>
          <w:b/>
        </w:rPr>
      </w:pPr>
      <w:r>
        <w:rPr>
          <w:b/>
        </w:rPr>
        <w:t>CT</w:t>
      </w:r>
      <w:r w:rsidR="00986DF3">
        <w:rPr>
          <w:b/>
        </w:rPr>
        <w:t>SB REPORT:</w:t>
      </w:r>
    </w:p>
    <w:p w14:paraId="27580B3D" w14:textId="5746FFEB" w:rsidR="00986DF3" w:rsidRDefault="00FA40C0" w:rsidP="000546AD">
      <w:pPr>
        <w:ind w:left="1440" w:hanging="1440"/>
      </w:pPr>
      <w:r>
        <w:t>Leo Mahoney was present to give the report.</w:t>
      </w:r>
    </w:p>
    <w:p w14:paraId="59D4C0F2" w14:textId="77777777" w:rsidR="009B4E92" w:rsidRPr="00986DF3" w:rsidRDefault="009B4E92" w:rsidP="000546AD">
      <w:pPr>
        <w:ind w:left="1440" w:hanging="1440"/>
      </w:pPr>
    </w:p>
    <w:p w14:paraId="649E9180" w14:textId="7CFFDCA5" w:rsidR="00865153" w:rsidRDefault="00865153" w:rsidP="005E5294">
      <w:pPr>
        <w:pStyle w:val="ListParagraph"/>
        <w:numPr>
          <w:ilvl w:val="0"/>
          <w:numId w:val="2"/>
        </w:numPr>
      </w:pPr>
      <w:r>
        <w:t>Annual Meeting</w:t>
      </w:r>
    </w:p>
    <w:p w14:paraId="3240DA34" w14:textId="57C26448" w:rsidR="00865153" w:rsidRDefault="00865153" w:rsidP="00865153">
      <w:pPr>
        <w:pStyle w:val="ListParagraph"/>
        <w:numPr>
          <w:ilvl w:val="1"/>
          <w:numId w:val="2"/>
        </w:numPr>
      </w:pPr>
      <w:r>
        <w:t>The 2019 CTSB annual meeting was held on May 14, 2019.  The executive committee remains the same for the coming year.</w:t>
      </w:r>
    </w:p>
    <w:p w14:paraId="2F2273D4" w14:textId="22B2E8D2" w:rsidR="00865153" w:rsidRDefault="00865153" w:rsidP="00865153">
      <w:pPr>
        <w:pStyle w:val="ListParagraph"/>
        <w:numPr>
          <w:ilvl w:val="1"/>
          <w:numId w:val="2"/>
        </w:numPr>
      </w:pPr>
      <w:r>
        <w:t>Meeting was focused on 2020 and how the organization will change when a new Executive Director is hired in the fall.</w:t>
      </w:r>
    </w:p>
    <w:p w14:paraId="449A7796" w14:textId="777AF79F" w:rsidR="00865153" w:rsidRDefault="00865153" w:rsidP="00865153">
      <w:pPr>
        <w:pStyle w:val="ListParagraph"/>
        <w:numPr>
          <w:ilvl w:val="1"/>
          <w:numId w:val="2"/>
        </w:numPr>
      </w:pPr>
      <w:r>
        <w:t>Since the fibers between schools are in place, the board of director’s wants to see the schools use the technology for distance learning.  There will be a good amount of work ahead to prepare for this.</w:t>
      </w:r>
    </w:p>
    <w:p w14:paraId="3A80BA61" w14:textId="186FF958" w:rsidR="00865153" w:rsidRDefault="00865153" w:rsidP="00865153">
      <w:pPr>
        <w:pStyle w:val="ListParagraph"/>
        <w:numPr>
          <w:ilvl w:val="1"/>
          <w:numId w:val="2"/>
        </w:numPr>
      </w:pPr>
      <w:r>
        <w:t>Chris Graham, CTSB Operations Manager, has taken on the task for all schools in the Southern Berkshire</w:t>
      </w:r>
      <w:r w:rsidR="009B4E92">
        <w:t>s</w:t>
      </w:r>
      <w:r>
        <w:t xml:space="preserve"> to actively participate in the school information program, The Buzz.</w:t>
      </w:r>
    </w:p>
    <w:p w14:paraId="1ABD585F" w14:textId="77777777" w:rsidR="004E240B" w:rsidRDefault="004E240B" w:rsidP="00B07BB9">
      <w:pPr>
        <w:pStyle w:val="ListParagraph"/>
        <w:ind w:left="1440"/>
      </w:pPr>
    </w:p>
    <w:p w14:paraId="68DD9770" w14:textId="77777777" w:rsidR="00B07BB9" w:rsidRDefault="00B07BB9" w:rsidP="00B07BB9">
      <w:pPr>
        <w:pStyle w:val="ListParagraph"/>
        <w:ind w:left="1440"/>
      </w:pPr>
    </w:p>
    <w:p w14:paraId="18079EA6" w14:textId="77777777" w:rsidR="00B07BB9" w:rsidRDefault="00B07BB9" w:rsidP="00B07BB9">
      <w:pPr>
        <w:pStyle w:val="ListParagraph"/>
        <w:ind w:left="1440"/>
      </w:pPr>
    </w:p>
    <w:p w14:paraId="775DFC8D" w14:textId="77777777" w:rsidR="00B07BB9" w:rsidRDefault="00B07BB9" w:rsidP="00B07BB9">
      <w:pPr>
        <w:pStyle w:val="ListParagraph"/>
        <w:ind w:left="1440"/>
      </w:pPr>
    </w:p>
    <w:p w14:paraId="6BAE9A8A" w14:textId="77777777" w:rsidR="00B07BB9" w:rsidRDefault="00B07BB9" w:rsidP="00B07BB9">
      <w:pPr>
        <w:pStyle w:val="ListParagraph"/>
        <w:ind w:left="1440"/>
      </w:pPr>
    </w:p>
    <w:p w14:paraId="246BA0F0" w14:textId="77777777" w:rsidR="00B07BB9" w:rsidRDefault="00B07BB9" w:rsidP="00B07BB9">
      <w:pPr>
        <w:pStyle w:val="ListParagraph"/>
        <w:ind w:left="1440"/>
      </w:pPr>
    </w:p>
    <w:p w14:paraId="5009D3F4" w14:textId="77777777" w:rsidR="00B07BB9" w:rsidRDefault="00B07BB9" w:rsidP="00B07BB9">
      <w:pPr>
        <w:pStyle w:val="ListParagraph"/>
        <w:ind w:left="1440"/>
      </w:pPr>
    </w:p>
    <w:p w14:paraId="24151D65" w14:textId="77777777" w:rsidR="00B07BB9" w:rsidRDefault="00B07BB9" w:rsidP="00B07BB9">
      <w:pPr>
        <w:pStyle w:val="ListParagraph"/>
        <w:ind w:left="1440"/>
      </w:pPr>
    </w:p>
    <w:p w14:paraId="0B586B58" w14:textId="063D44EA" w:rsidR="00865153" w:rsidRDefault="00865153" w:rsidP="004162CA">
      <w:pPr>
        <w:pStyle w:val="ListParagraph"/>
        <w:numPr>
          <w:ilvl w:val="0"/>
          <w:numId w:val="20"/>
        </w:numPr>
      </w:pPr>
      <w:r>
        <w:t>Membership needs</w:t>
      </w:r>
    </w:p>
    <w:p w14:paraId="1D2A9906" w14:textId="6E59104E" w:rsidR="00865153" w:rsidRDefault="00865153" w:rsidP="004162CA">
      <w:pPr>
        <w:pStyle w:val="ListParagraph"/>
        <w:numPr>
          <w:ilvl w:val="1"/>
          <w:numId w:val="20"/>
        </w:numPr>
      </w:pPr>
      <w:r>
        <w:t>Membership is currently in the 150 range.</w:t>
      </w:r>
    </w:p>
    <w:p w14:paraId="77896E4A" w14:textId="1C08A6D5" w:rsidR="00865153" w:rsidRDefault="00865153" w:rsidP="004162CA">
      <w:pPr>
        <w:pStyle w:val="ListParagraph"/>
        <w:numPr>
          <w:ilvl w:val="1"/>
          <w:numId w:val="20"/>
        </w:numPr>
      </w:pPr>
      <w:r>
        <w:t>We are finding that fewer members are taking advantage of what we have to offer and members are not staying engaged.</w:t>
      </w:r>
    </w:p>
    <w:p w14:paraId="0D6CA528" w14:textId="17404A52" w:rsidR="00865153" w:rsidRDefault="004162CA" w:rsidP="004162CA">
      <w:pPr>
        <w:pStyle w:val="ListParagraph"/>
        <w:numPr>
          <w:ilvl w:val="1"/>
          <w:numId w:val="20"/>
        </w:numPr>
      </w:pPr>
      <w:r>
        <w:t>We will be sending out a survey to our membership and ask for sincere responses as to what the station should be offering.</w:t>
      </w:r>
    </w:p>
    <w:p w14:paraId="65D0A5FA" w14:textId="77777777" w:rsidR="009B4E92" w:rsidRDefault="009B4E92" w:rsidP="009B4E92">
      <w:pPr>
        <w:ind w:left="360"/>
      </w:pPr>
    </w:p>
    <w:p w14:paraId="31BC1EB9" w14:textId="226708FD" w:rsidR="004162CA" w:rsidRDefault="004162CA" w:rsidP="004162CA">
      <w:pPr>
        <w:pStyle w:val="ListParagraph"/>
        <w:numPr>
          <w:ilvl w:val="0"/>
          <w:numId w:val="20"/>
        </w:numPr>
      </w:pPr>
      <w:r>
        <w:t>Executive Director Interviews</w:t>
      </w:r>
    </w:p>
    <w:p w14:paraId="4BE57C28" w14:textId="00826E29" w:rsidR="004162CA" w:rsidRDefault="004162CA" w:rsidP="004162CA">
      <w:pPr>
        <w:pStyle w:val="ListParagraph"/>
        <w:numPr>
          <w:ilvl w:val="1"/>
          <w:numId w:val="20"/>
        </w:numPr>
      </w:pPr>
      <w:r>
        <w:t>First rounds of interviews are upcoming.</w:t>
      </w:r>
    </w:p>
    <w:p w14:paraId="4598585B" w14:textId="7D68E94C" w:rsidR="004162CA" w:rsidRDefault="004162CA" w:rsidP="004162CA">
      <w:pPr>
        <w:pStyle w:val="ListParagraph"/>
        <w:numPr>
          <w:ilvl w:val="1"/>
          <w:numId w:val="20"/>
        </w:numPr>
      </w:pPr>
      <w:r>
        <w:t>The CAC will be introduced to the new Director at the December meeting.</w:t>
      </w:r>
    </w:p>
    <w:p w14:paraId="6792BE7D" w14:textId="77777777" w:rsidR="004E240B" w:rsidRDefault="004E240B" w:rsidP="00865153"/>
    <w:p w14:paraId="7E9D9C82" w14:textId="6F79405A" w:rsidR="00DB0498" w:rsidRPr="00DB0498" w:rsidRDefault="00DB0498" w:rsidP="00BF3173">
      <w:pPr>
        <w:rPr>
          <w:b/>
        </w:rPr>
      </w:pPr>
      <w:r w:rsidRPr="00DB0498">
        <w:rPr>
          <w:b/>
        </w:rPr>
        <w:t xml:space="preserve">SPECTRUM </w:t>
      </w:r>
      <w:r w:rsidR="00AD1289">
        <w:rPr>
          <w:b/>
        </w:rPr>
        <w:t>REPORT</w:t>
      </w:r>
      <w:r w:rsidRPr="00DB0498">
        <w:rPr>
          <w:b/>
        </w:rPr>
        <w:t>:</w:t>
      </w:r>
    </w:p>
    <w:p w14:paraId="0DEAD1B9" w14:textId="05D8D3DE" w:rsidR="000A7EC0" w:rsidRDefault="00E9746C" w:rsidP="004E240B">
      <w:pPr>
        <w:pStyle w:val="ListParagraph"/>
        <w:numPr>
          <w:ilvl w:val="0"/>
          <w:numId w:val="16"/>
        </w:numPr>
        <w:spacing w:after="120"/>
        <w:contextualSpacing w:val="0"/>
      </w:pPr>
      <w:r>
        <w:t>John Maher was present to give the report.</w:t>
      </w:r>
    </w:p>
    <w:p w14:paraId="79816D1F" w14:textId="49B93222" w:rsidR="00280081" w:rsidRDefault="00E9746C" w:rsidP="004E240B">
      <w:pPr>
        <w:pStyle w:val="ListParagraph"/>
        <w:numPr>
          <w:ilvl w:val="0"/>
          <w:numId w:val="16"/>
        </w:numPr>
        <w:spacing w:after="240"/>
      </w:pPr>
      <w:r>
        <w:t xml:space="preserve">CTSB Guide </w:t>
      </w:r>
      <w:r w:rsidR="004E240B">
        <w:t>listings</w:t>
      </w:r>
      <w:r>
        <w:t xml:space="preserve">- </w:t>
      </w:r>
    </w:p>
    <w:p w14:paraId="75444342" w14:textId="591578CB" w:rsidR="00280081" w:rsidRDefault="00E9746C" w:rsidP="00E129AF">
      <w:pPr>
        <w:pStyle w:val="ListParagraph"/>
        <w:numPr>
          <w:ilvl w:val="1"/>
          <w:numId w:val="16"/>
        </w:numPr>
      </w:pPr>
      <w:r>
        <w:t>CTSB is correct, however, the north county still is seeing our call letters.</w:t>
      </w:r>
    </w:p>
    <w:p w14:paraId="52B8C57D" w14:textId="62EAAC87" w:rsidR="00E9746C" w:rsidRDefault="00E9746C" w:rsidP="00E129AF">
      <w:pPr>
        <w:pStyle w:val="ListParagraph"/>
        <w:numPr>
          <w:ilvl w:val="1"/>
          <w:numId w:val="16"/>
        </w:numPr>
      </w:pPr>
      <w:r>
        <w:t>Input in search doesn’t come up as CTSB.</w:t>
      </w:r>
    </w:p>
    <w:p w14:paraId="30C83ECE" w14:textId="0D1E37B6" w:rsidR="00E9746C" w:rsidRDefault="00E9746C" w:rsidP="004E240B">
      <w:pPr>
        <w:pStyle w:val="ListParagraph"/>
        <w:numPr>
          <w:ilvl w:val="1"/>
          <w:numId w:val="16"/>
        </w:numPr>
        <w:spacing w:after="120"/>
        <w:contextualSpacing w:val="0"/>
      </w:pPr>
      <w:r>
        <w:t>CTSB not listed in channel line-up.</w:t>
      </w:r>
    </w:p>
    <w:p w14:paraId="0587F5F4" w14:textId="4B36CC39" w:rsidR="00280081" w:rsidRDefault="00E9746C" w:rsidP="00E129AF">
      <w:pPr>
        <w:pStyle w:val="ListParagraph"/>
        <w:numPr>
          <w:ilvl w:val="0"/>
          <w:numId w:val="16"/>
        </w:numPr>
      </w:pPr>
      <w:r>
        <w:t>PSA schedule</w:t>
      </w:r>
      <w:r w:rsidR="00AD1289">
        <w:t xml:space="preserve"> –</w:t>
      </w:r>
    </w:p>
    <w:p w14:paraId="627BC2EB" w14:textId="09FDC0C0" w:rsidR="00E129AF" w:rsidRDefault="00E9746C" w:rsidP="00E129AF">
      <w:pPr>
        <w:pStyle w:val="ListParagraph"/>
        <w:numPr>
          <w:ilvl w:val="1"/>
          <w:numId w:val="16"/>
        </w:numPr>
      </w:pPr>
      <w:r>
        <w:t>Aired August 23 through November 30, 2018.</w:t>
      </w:r>
      <w:r w:rsidR="00C04494">
        <w:t xml:space="preserve">  </w:t>
      </w:r>
      <w:r w:rsidR="001C356C">
        <w:t>Linda stated that at the</w:t>
      </w:r>
      <w:r w:rsidR="00C04494">
        <w:t xml:space="preserve"> last meeting a listing of the channels and times the PSA</w:t>
      </w:r>
      <w:r w:rsidR="001C356C">
        <w:t>s ran was requested.  John said he didn’t know.</w:t>
      </w:r>
    </w:p>
    <w:p w14:paraId="3A5193D6" w14:textId="5FAD9076" w:rsidR="00BA712D" w:rsidRDefault="00E9746C" w:rsidP="004E240B">
      <w:pPr>
        <w:pStyle w:val="ListParagraph"/>
        <w:numPr>
          <w:ilvl w:val="0"/>
          <w:numId w:val="17"/>
        </w:numPr>
        <w:contextualSpacing w:val="0"/>
      </w:pPr>
      <w:r>
        <w:t>Billing Due Date Change -</w:t>
      </w:r>
    </w:p>
    <w:p w14:paraId="3DFFDFB8" w14:textId="622BDDE8" w:rsidR="00003AF5" w:rsidRDefault="00C04494" w:rsidP="00003AF5">
      <w:pPr>
        <w:pStyle w:val="ListParagraph"/>
        <w:numPr>
          <w:ilvl w:val="1"/>
          <w:numId w:val="17"/>
        </w:numPr>
      </w:pPr>
      <w:r>
        <w:t>John stated that c</w:t>
      </w:r>
      <w:r w:rsidR="00E9746C">
        <w:t>ustomers were notified between February – March 2019 that their billing due date would be changing beginning with the May bills.</w:t>
      </w:r>
      <w:r w:rsidR="008D0ACE">
        <w:t xml:space="preserve">  </w:t>
      </w:r>
    </w:p>
    <w:p w14:paraId="25418BD8" w14:textId="04C97E7A" w:rsidR="00E9746C" w:rsidRDefault="00E9746C" w:rsidP="00003AF5">
      <w:pPr>
        <w:pStyle w:val="ListParagraph"/>
        <w:numPr>
          <w:ilvl w:val="1"/>
          <w:numId w:val="17"/>
        </w:numPr>
      </w:pPr>
      <w:r>
        <w:t>Statements will now be generated and mailed on the same day.</w:t>
      </w:r>
    </w:p>
    <w:p w14:paraId="5E9E9510" w14:textId="5FE84790" w:rsidR="00E9746C" w:rsidRDefault="00E9746C" w:rsidP="00003AF5">
      <w:pPr>
        <w:pStyle w:val="ListParagraph"/>
        <w:numPr>
          <w:ilvl w:val="1"/>
          <w:numId w:val="17"/>
        </w:numPr>
      </w:pPr>
      <w:r>
        <w:t>No late charges will assessed until 30 days after the bill due date.</w:t>
      </w:r>
    </w:p>
    <w:p w14:paraId="6D5041BC" w14:textId="132BC194" w:rsidR="00E9746C" w:rsidRDefault="00E9746C" w:rsidP="004E240B">
      <w:pPr>
        <w:pStyle w:val="ListParagraph"/>
        <w:numPr>
          <w:ilvl w:val="1"/>
          <w:numId w:val="17"/>
        </w:numPr>
        <w:spacing w:after="120"/>
        <w:contextualSpacing w:val="0"/>
      </w:pPr>
      <w:r>
        <w:t>The committee disagreed and stated that notification was not in their March bills.  They have requested a second notice announcement be put in the next billing cycle to re-iterate the change and explain it better</w:t>
      </w:r>
      <w:r w:rsidR="00C04494">
        <w:t xml:space="preserve"> how these changes will work</w:t>
      </w:r>
      <w:r>
        <w:t>.</w:t>
      </w:r>
      <w:r w:rsidR="00C04494">
        <w:t xml:space="preserve">  </w:t>
      </w:r>
    </w:p>
    <w:p w14:paraId="0BCC6337" w14:textId="21003798" w:rsidR="00E129AF" w:rsidRDefault="00E129AF" w:rsidP="00BA712D">
      <w:pPr>
        <w:pStyle w:val="ListParagraph"/>
        <w:numPr>
          <w:ilvl w:val="0"/>
          <w:numId w:val="17"/>
        </w:numPr>
      </w:pPr>
      <w:r>
        <w:t>Peg pass through –</w:t>
      </w:r>
    </w:p>
    <w:p w14:paraId="529CA012" w14:textId="079FAECF" w:rsidR="00E129AF" w:rsidRDefault="00C20B26" w:rsidP="004E240B">
      <w:pPr>
        <w:pStyle w:val="ListParagraph"/>
        <w:numPr>
          <w:ilvl w:val="1"/>
          <w:numId w:val="17"/>
        </w:numPr>
        <w:spacing w:after="120"/>
        <w:contextualSpacing w:val="0"/>
      </w:pPr>
      <w:r>
        <w:t>As of June</w:t>
      </w:r>
      <w:r w:rsidR="00E129AF">
        <w:t xml:space="preserve"> 2019, $1</w:t>
      </w:r>
      <w:r>
        <w:t>13,745</w:t>
      </w:r>
      <w:r w:rsidR="00E129AF">
        <w:t xml:space="preserve"> remain</w:t>
      </w:r>
      <w:r>
        <w:t>ing</w:t>
      </w:r>
      <w:r w:rsidR="00E129AF">
        <w:t xml:space="preserve"> to be recouped by Charter of the initial $212k grant.</w:t>
      </w:r>
    </w:p>
    <w:p w14:paraId="1DE4F0E0" w14:textId="3F9CA87B" w:rsidR="00E129AF" w:rsidRDefault="00C20B26" w:rsidP="00882943">
      <w:pPr>
        <w:pStyle w:val="ListParagraph"/>
        <w:numPr>
          <w:ilvl w:val="0"/>
          <w:numId w:val="24"/>
        </w:numPr>
      </w:pPr>
      <w:r>
        <w:t>WCVB and WWLP –</w:t>
      </w:r>
    </w:p>
    <w:p w14:paraId="0339CB58" w14:textId="5B3A8E70" w:rsidR="00C20B26" w:rsidRDefault="00C20B26" w:rsidP="00882943">
      <w:pPr>
        <w:pStyle w:val="ListParagraph"/>
        <w:numPr>
          <w:ilvl w:val="0"/>
          <w:numId w:val="25"/>
        </w:numPr>
      </w:pPr>
      <w:r>
        <w:t>There are no plans to bring these out of market stations back onto the Berkshire channel lineup.</w:t>
      </w:r>
    </w:p>
    <w:p w14:paraId="1401E131" w14:textId="0D1BEC02" w:rsidR="00C20B26" w:rsidRDefault="00C20B26" w:rsidP="004E240B">
      <w:pPr>
        <w:pStyle w:val="ListParagraph"/>
        <w:numPr>
          <w:ilvl w:val="0"/>
          <w:numId w:val="25"/>
        </w:numPr>
        <w:spacing w:after="120"/>
        <w:contextualSpacing w:val="0"/>
      </w:pPr>
      <w:r>
        <w:t>John stated he had no further comment on this issue.</w:t>
      </w:r>
    </w:p>
    <w:p w14:paraId="477571C2" w14:textId="331879F6" w:rsidR="00C20B26" w:rsidRDefault="00C20B26" w:rsidP="00C20B26">
      <w:pPr>
        <w:pStyle w:val="ListParagraph"/>
        <w:numPr>
          <w:ilvl w:val="0"/>
          <w:numId w:val="19"/>
        </w:numPr>
      </w:pPr>
      <w:r>
        <w:t>C</w:t>
      </w:r>
      <w:r w:rsidR="00B64440">
        <w:t>omplaints/issues –</w:t>
      </w:r>
    </w:p>
    <w:p w14:paraId="288C314B" w14:textId="30D4CB5E" w:rsidR="00081721" w:rsidRDefault="00C20B26" w:rsidP="00BA712D">
      <w:pPr>
        <w:pStyle w:val="ListParagraph"/>
        <w:numPr>
          <w:ilvl w:val="1"/>
          <w:numId w:val="19"/>
        </w:numPr>
      </w:pPr>
      <w:r>
        <w:t xml:space="preserve">Linda stated that the committee was told that </w:t>
      </w:r>
      <w:r w:rsidR="00081721">
        <w:t>Charter promised that they were bringing call centers back to United States.  We continually get overseas call centers when calling.</w:t>
      </w:r>
      <w:r w:rsidR="008D0ACE">
        <w:t xml:space="preserve">  John asked who told the committee that.  When given the answer he questioned the veracity of the answer.</w:t>
      </w:r>
    </w:p>
    <w:p w14:paraId="6AA81B1A" w14:textId="3F924820" w:rsidR="00081721" w:rsidRDefault="00C20B26" w:rsidP="00BA712D">
      <w:pPr>
        <w:pStyle w:val="ListParagraph"/>
        <w:numPr>
          <w:ilvl w:val="1"/>
          <w:numId w:val="19"/>
        </w:numPr>
      </w:pPr>
      <w:r>
        <w:t>Request to change the zip code for Great Barrington on the bills – now states 0126</w:t>
      </w:r>
      <w:r w:rsidR="00EE506F">
        <w:t>2</w:t>
      </w:r>
      <w:r>
        <w:t xml:space="preserve"> and the Great Barrington zip code is 01230.</w:t>
      </w:r>
    </w:p>
    <w:p w14:paraId="55F0F4B9" w14:textId="17E93134" w:rsidR="00081721" w:rsidRDefault="00081721" w:rsidP="00BA712D">
      <w:pPr>
        <w:pStyle w:val="ListParagraph"/>
        <w:numPr>
          <w:ilvl w:val="1"/>
          <w:numId w:val="19"/>
        </w:numPr>
      </w:pPr>
      <w:r>
        <w:t>If you are experiencing technical issues please call Spectrum.</w:t>
      </w:r>
    </w:p>
    <w:p w14:paraId="2FE83913" w14:textId="75ED924F" w:rsidR="00C20B26" w:rsidRDefault="00C20B26" w:rsidP="00BA712D">
      <w:pPr>
        <w:pStyle w:val="ListParagraph"/>
        <w:numPr>
          <w:ilvl w:val="1"/>
          <w:numId w:val="19"/>
        </w:numPr>
      </w:pPr>
      <w:r>
        <w:t xml:space="preserve">The committee has asked several times for a list of which channels are “must carry” and what channels are broadcast channels.  </w:t>
      </w:r>
      <w:r w:rsidR="0053653A">
        <w:t>Linda told John to</w:t>
      </w:r>
      <w:r>
        <w:t xml:space="preserve"> provide this list </w:t>
      </w:r>
      <w:r w:rsidR="0053653A">
        <w:t>within 30 days.</w:t>
      </w:r>
    </w:p>
    <w:p w14:paraId="0CCC8710" w14:textId="11C68FDB" w:rsidR="004E240B" w:rsidRDefault="00C20B26" w:rsidP="00C20B26">
      <w:pPr>
        <w:pStyle w:val="ListParagraph"/>
        <w:numPr>
          <w:ilvl w:val="1"/>
          <w:numId w:val="19"/>
        </w:numPr>
      </w:pPr>
      <w:r>
        <w:lastRenderedPageBreak/>
        <w:t xml:space="preserve">David Parker asked if there are seasonal </w:t>
      </w:r>
      <w:r w:rsidR="00882943">
        <w:t>rates.</w:t>
      </w:r>
      <w:r>
        <w:t xml:space="preserve">  He states that it used to be around $13.00 and now is around $44.00.  George Doin said that even though it is a seasonal subscription</w:t>
      </w:r>
      <w:r w:rsidR="00EE506F">
        <w:t>,</w:t>
      </w:r>
      <w:r>
        <w:t xml:space="preserve"> signal is still transmitting to the house because the account is still active.</w:t>
      </w:r>
    </w:p>
    <w:p w14:paraId="3FF76ABC" w14:textId="77777777" w:rsidR="00C20B26" w:rsidRDefault="00C20B26" w:rsidP="004E240B">
      <w:pPr>
        <w:ind w:left="1080"/>
      </w:pPr>
    </w:p>
    <w:p w14:paraId="15FD4997" w14:textId="301C3F00" w:rsidR="00C20B26" w:rsidRDefault="00C20B26" w:rsidP="00C20B26">
      <w:pPr>
        <w:pStyle w:val="ListParagraph"/>
        <w:numPr>
          <w:ilvl w:val="1"/>
          <w:numId w:val="19"/>
        </w:numPr>
      </w:pPr>
      <w:r>
        <w:t xml:space="preserve">David also asked if he could program </w:t>
      </w:r>
      <w:r w:rsidR="00EE506F">
        <w:t>h</w:t>
      </w:r>
      <w:r>
        <w:t xml:space="preserve">is DVR remotely?  He can do this while in his house, but 50 miles away he can’t.  George said he would be happy to go to David’s </w:t>
      </w:r>
      <w:r w:rsidR="00882943">
        <w:t>house</w:t>
      </w:r>
      <w:r>
        <w:t xml:space="preserve"> and take a look and help him out.</w:t>
      </w:r>
    </w:p>
    <w:p w14:paraId="7C003B19" w14:textId="22D86C6B" w:rsidR="00C20B26" w:rsidRDefault="00FB2B49" w:rsidP="00ED3F5F">
      <w:pPr>
        <w:pStyle w:val="ListParagraph"/>
        <w:numPr>
          <w:ilvl w:val="1"/>
          <w:numId w:val="19"/>
        </w:numPr>
        <w:contextualSpacing w:val="0"/>
      </w:pPr>
      <w:r>
        <w:t>Lenox construction –</w:t>
      </w:r>
      <w:r w:rsidR="00EE506F">
        <w:t xml:space="preserve"> have not</w:t>
      </w:r>
      <w:r>
        <w:t xml:space="preserve"> heard of any major issues.  George indicated that they are sending techs right away when called if they have 2 or more households out.</w:t>
      </w:r>
    </w:p>
    <w:p w14:paraId="68351A44" w14:textId="77777777" w:rsidR="009B4E92" w:rsidRDefault="009B4E92" w:rsidP="009B4E92">
      <w:pPr>
        <w:ind w:left="720"/>
      </w:pPr>
    </w:p>
    <w:p w14:paraId="1C2B9F71" w14:textId="4710BD25" w:rsidR="00D90DA1" w:rsidRDefault="00D90DA1" w:rsidP="00BA712D">
      <w:pPr>
        <w:pStyle w:val="ListParagraph"/>
        <w:numPr>
          <w:ilvl w:val="0"/>
          <w:numId w:val="11"/>
        </w:numPr>
      </w:pPr>
      <w:r w:rsidRPr="002F342F">
        <w:t xml:space="preserve">Subscriber Questionnaire </w:t>
      </w:r>
      <w:r w:rsidR="0055425E" w:rsidRPr="002F342F">
        <w:t>Scheduled for 2019</w:t>
      </w:r>
      <w:r w:rsidR="002F1908">
        <w:t>:</w:t>
      </w:r>
    </w:p>
    <w:p w14:paraId="5822F4CD" w14:textId="70B3C12A" w:rsidR="002F1908" w:rsidRDefault="00C20B26" w:rsidP="00ED3F5F">
      <w:pPr>
        <w:pStyle w:val="ListParagraph"/>
        <w:numPr>
          <w:ilvl w:val="1"/>
          <w:numId w:val="11"/>
        </w:numPr>
        <w:ind w:left="1440"/>
        <w:contextualSpacing w:val="0"/>
      </w:pPr>
      <w:r>
        <w:t>Melinda sent a copy.</w:t>
      </w:r>
    </w:p>
    <w:p w14:paraId="1320E9BD" w14:textId="33CA2A95" w:rsidR="00C20B26" w:rsidRDefault="00C20B26" w:rsidP="00ED3F5F">
      <w:pPr>
        <w:pStyle w:val="ListParagraph"/>
        <w:numPr>
          <w:ilvl w:val="1"/>
          <w:numId w:val="11"/>
        </w:numPr>
        <w:ind w:left="1440"/>
        <w:contextualSpacing w:val="0"/>
      </w:pPr>
      <w:r>
        <w:t>Linda questioned why it is only one sided.  What will be on the other side?  Will it be a single page, or a trifold?</w:t>
      </w:r>
      <w:r w:rsidR="00AF0193">
        <w:t xml:space="preserve">  John said</w:t>
      </w:r>
      <w:r w:rsidR="00B76F14">
        <w:t>,</w:t>
      </w:r>
      <w:r w:rsidR="00AF0193">
        <w:t xml:space="preserve"> “What’s the difference?”</w:t>
      </w:r>
    </w:p>
    <w:p w14:paraId="3B06495E" w14:textId="3EDF4989" w:rsidR="00C20B26" w:rsidRDefault="00C20B26" w:rsidP="00ED3F5F">
      <w:pPr>
        <w:pStyle w:val="ListParagraph"/>
        <w:numPr>
          <w:ilvl w:val="1"/>
          <w:numId w:val="11"/>
        </w:numPr>
        <w:ind w:left="1440"/>
        <w:contextualSpacing w:val="0"/>
      </w:pPr>
      <w:r>
        <w:t>John could not answer these questions and will get back to the committee</w:t>
      </w:r>
      <w:r w:rsidR="001C356C">
        <w:t>.</w:t>
      </w:r>
    </w:p>
    <w:p w14:paraId="73B8635E" w14:textId="77777777" w:rsidR="00003AF5" w:rsidRDefault="00003AF5" w:rsidP="00D67631"/>
    <w:p w14:paraId="4CCBA403" w14:textId="77777777" w:rsidR="00E92C7C" w:rsidRDefault="00E92C7C" w:rsidP="00D67631"/>
    <w:p w14:paraId="5022F018" w14:textId="77777777" w:rsidR="005B7684" w:rsidRPr="00FC289A" w:rsidRDefault="005B7684" w:rsidP="00A06585">
      <w:pPr>
        <w:rPr>
          <w:b/>
        </w:rPr>
      </w:pPr>
      <w:r w:rsidRPr="00FC289A">
        <w:rPr>
          <w:b/>
        </w:rPr>
        <w:t>OLD BUSINESS –</w:t>
      </w:r>
    </w:p>
    <w:p w14:paraId="751023F0" w14:textId="77777777" w:rsidR="00FB2B49" w:rsidRPr="00FB2B49" w:rsidRDefault="000E6023" w:rsidP="00FB2B49">
      <w:pPr>
        <w:pStyle w:val="ListParagraph"/>
        <w:numPr>
          <w:ilvl w:val="0"/>
          <w:numId w:val="1"/>
        </w:numPr>
        <w:rPr>
          <w:b/>
        </w:rPr>
      </w:pPr>
      <w:r>
        <w:t xml:space="preserve">New York </w:t>
      </w:r>
      <w:r w:rsidR="00003AF5">
        <w:t>S</w:t>
      </w:r>
      <w:r>
        <w:t>tate and Charter</w:t>
      </w:r>
      <w:r w:rsidR="00FB2B49">
        <w:t xml:space="preserve"> issues have been settled</w:t>
      </w:r>
      <w:r>
        <w:t>.</w:t>
      </w:r>
    </w:p>
    <w:p w14:paraId="2769BC57" w14:textId="073FAAA6" w:rsidR="00E11512" w:rsidRPr="00FB2B49" w:rsidRDefault="00FB2B49" w:rsidP="00FB2B49">
      <w:pPr>
        <w:ind w:left="360"/>
        <w:rPr>
          <w:b/>
        </w:rPr>
      </w:pPr>
      <w:r w:rsidRPr="00FB2B49">
        <w:rPr>
          <w:b/>
        </w:rPr>
        <w:t xml:space="preserve"> </w:t>
      </w:r>
    </w:p>
    <w:p w14:paraId="1E6B1273" w14:textId="1172EBD9" w:rsidR="005B7684" w:rsidRPr="00FC289A" w:rsidRDefault="005B7684" w:rsidP="00A06585">
      <w:pPr>
        <w:rPr>
          <w:b/>
        </w:rPr>
      </w:pPr>
      <w:r w:rsidRPr="00FC289A">
        <w:rPr>
          <w:b/>
        </w:rPr>
        <w:t xml:space="preserve">NEW BUSINESS – </w:t>
      </w:r>
    </w:p>
    <w:p w14:paraId="6CA7F583" w14:textId="21285053" w:rsidR="00E92C7C" w:rsidRDefault="00E92C7C" w:rsidP="00E92C7C">
      <w:pPr>
        <w:pStyle w:val="ListParagraph"/>
        <w:numPr>
          <w:ilvl w:val="0"/>
          <w:numId w:val="1"/>
        </w:numPr>
      </w:pPr>
      <w:r>
        <w:t>Tom told the committee about a June 5</w:t>
      </w:r>
      <w:r w:rsidRPr="00E92C7C">
        <w:rPr>
          <w:vertAlign w:val="superscript"/>
        </w:rPr>
        <w:t>th</w:t>
      </w:r>
      <w:r>
        <w:t xml:space="preserve"> meeting of the Senate Committee on Commerce, Science and Transportation.</w:t>
      </w:r>
    </w:p>
    <w:p w14:paraId="692A91CD" w14:textId="229E4B62" w:rsidR="00E92C7C" w:rsidRDefault="00E92C7C" w:rsidP="00E92C7C">
      <w:pPr>
        <w:pStyle w:val="ListParagraph"/>
        <w:numPr>
          <w:ilvl w:val="1"/>
          <w:numId w:val="1"/>
        </w:numPr>
      </w:pPr>
      <w:r>
        <w:t>Senator Markey spoke about Berkshire County not getting regular broadcasts from Springfield and Boston.  He also spoke about the FCC and peg channel issue.</w:t>
      </w:r>
    </w:p>
    <w:p w14:paraId="63163A9C" w14:textId="5E8C5E46" w:rsidR="000E6023" w:rsidRDefault="00E92C7C" w:rsidP="00E92C7C">
      <w:pPr>
        <w:pStyle w:val="ListParagraph"/>
        <w:numPr>
          <w:ilvl w:val="0"/>
          <w:numId w:val="1"/>
        </w:numPr>
      </w:pPr>
      <w:r>
        <w:t>Election of Chairman –</w:t>
      </w:r>
    </w:p>
    <w:p w14:paraId="1118A9E2" w14:textId="690EF220" w:rsidR="00E92C7C" w:rsidRDefault="00E92C7C" w:rsidP="00E92C7C">
      <w:pPr>
        <w:pStyle w:val="ListParagraph"/>
        <w:numPr>
          <w:ilvl w:val="1"/>
          <w:numId w:val="1"/>
        </w:numPr>
      </w:pPr>
      <w:r>
        <w:t>Jim Brown nominated Linda Miller and Tom Hatch seconded.</w:t>
      </w:r>
    </w:p>
    <w:p w14:paraId="4A097D0B" w14:textId="2434A557" w:rsidR="00E92C7C" w:rsidRDefault="00E92C7C" w:rsidP="00E92C7C">
      <w:pPr>
        <w:pStyle w:val="ListParagraph"/>
        <w:numPr>
          <w:ilvl w:val="1"/>
          <w:numId w:val="1"/>
        </w:numPr>
      </w:pPr>
      <w:r>
        <w:t>Vote was unanimous and Linda Miller has been re-elected as The Five Town Cable Advisory Committee Chairman.</w:t>
      </w:r>
    </w:p>
    <w:p w14:paraId="7D6B9B60" w14:textId="77777777" w:rsidR="00E92C7C" w:rsidRDefault="00E92C7C" w:rsidP="00E92C7C"/>
    <w:p w14:paraId="0DA9FDFA" w14:textId="77777777" w:rsidR="004C7C20" w:rsidRDefault="004C7C20" w:rsidP="006946CD"/>
    <w:p w14:paraId="6D6C09A8" w14:textId="797AAEC7" w:rsidR="004C7C20" w:rsidRDefault="004C7C20" w:rsidP="006946CD">
      <w:r w:rsidRPr="00B5295B">
        <w:rPr>
          <w:b/>
        </w:rPr>
        <w:t>OTHER BUSINESS</w:t>
      </w:r>
      <w:r>
        <w:t xml:space="preserve"> –</w:t>
      </w:r>
    </w:p>
    <w:p w14:paraId="2954DB47" w14:textId="08713544" w:rsidR="000E6023" w:rsidRDefault="00E92C7C" w:rsidP="00E92C7C">
      <w:pPr>
        <w:pStyle w:val="ListParagraph"/>
        <w:numPr>
          <w:ilvl w:val="0"/>
          <w:numId w:val="21"/>
        </w:numPr>
      </w:pPr>
      <w:r>
        <w:t xml:space="preserve">The </w:t>
      </w:r>
      <w:r w:rsidR="001C356C">
        <w:t xml:space="preserve">entire </w:t>
      </w:r>
      <w:r>
        <w:t>committee</w:t>
      </w:r>
      <w:r w:rsidR="001C356C">
        <w:t xml:space="preserve"> present</w:t>
      </w:r>
      <w:r>
        <w:t xml:space="preserve"> </w:t>
      </w:r>
      <w:r w:rsidR="00AF0193">
        <w:t>discussed its extreme</w:t>
      </w:r>
      <w:r>
        <w:t xml:space="preserve"> disappoint</w:t>
      </w:r>
      <w:r w:rsidR="00D242DE">
        <w:t>ment</w:t>
      </w:r>
      <w:r w:rsidR="001C356C">
        <w:t xml:space="preserve"> and outrage </w:t>
      </w:r>
      <w:r>
        <w:t xml:space="preserve">in the way John Maher conducted himself at this meeting tonight.  He </w:t>
      </w:r>
      <w:r w:rsidR="00AF0193">
        <w:t>was unprepared,</w:t>
      </w:r>
      <w:r w:rsidR="00B76F14">
        <w:t xml:space="preserve"> </w:t>
      </w:r>
      <w:r>
        <w:t>exhibited disgraceful behavior and was very disrespectful</w:t>
      </w:r>
      <w:r w:rsidR="00AF0193">
        <w:t xml:space="preserve"> to the committee</w:t>
      </w:r>
      <w:r>
        <w:t>.</w:t>
      </w:r>
      <w:r w:rsidR="001C356C">
        <w:t xml:space="preserve">  </w:t>
      </w:r>
    </w:p>
    <w:p w14:paraId="253BEACC" w14:textId="1BC2B64C" w:rsidR="00E92C7C" w:rsidRDefault="00E92C7C" w:rsidP="00E92C7C">
      <w:pPr>
        <w:pStyle w:val="ListParagraph"/>
        <w:numPr>
          <w:ilvl w:val="0"/>
          <w:numId w:val="21"/>
        </w:numPr>
      </w:pPr>
      <w:r>
        <w:t>Linda will make Melinda aware of this.</w:t>
      </w:r>
    </w:p>
    <w:p w14:paraId="433DC658" w14:textId="77777777" w:rsidR="00B077E2" w:rsidRDefault="00B077E2" w:rsidP="00F05EA4"/>
    <w:p w14:paraId="16A9B970" w14:textId="4C1F7BA2" w:rsidR="009C5CF8" w:rsidRDefault="005A220D" w:rsidP="00F1365E">
      <w:r>
        <w:t xml:space="preserve">Motion </w:t>
      </w:r>
      <w:r w:rsidR="00E92C7C">
        <w:t xml:space="preserve">to adjourn </w:t>
      </w:r>
      <w:r>
        <w:t xml:space="preserve">made by </w:t>
      </w:r>
      <w:r w:rsidR="00E92C7C">
        <w:t>Michael Kernan</w:t>
      </w:r>
      <w:r w:rsidR="00CB65F6">
        <w:t xml:space="preserve">.  Motion seconded by </w:t>
      </w:r>
      <w:r w:rsidR="00B077E2">
        <w:t>Tom Hatch</w:t>
      </w:r>
      <w:r w:rsidR="00E92C7C">
        <w:t xml:space="preserve"> and Nadine </w:t>
      </w:r>
      <w:proofErr w:type="spellStart"/>
      <w:r w:rsidR="00E92C7C">
        <w:t>Ha</w:t>
      </w:r>
      <w:r w:rsidR="00EE506F">
        <w:t>wv</w:t>
      </w:r>
      <w:r w:rsidR="00E92C7C">
        <w:t>er</w:t>
      </w:r>
      <w:proofErr w:type="spellEnd"/>
      <w:r w:rsidR="001978F3">
        <w:t>. M</w:t>
      </w:r>
      <w:r w:rsidR="00CB65F6">
        <w:t>otion carried unanimously.</w:t>
      </w:r>
    </w:p>
    <w:p w14:paraId="083BB8D0" w14:textId="13693547" w:rsidR="00F22912" w:rsidRDefault="00F22912" w:rsidP="00E92C7C">
      <w:pPr>
        <w:pStyle w:val="ListParagraph"/>
        <w:numPr>
          <w:ilvl w:val="0"/>
          <w:numId w:val="22"/>
        </w:numPr>
      </w:pPr>
      <w:r>
        <w:t xml:space="preserve">Meeting </w:t>
      </w:r>
      <w:r w:rsidR="00AE4CD3" w:rsidRPr="00046B40">
        <w:t>adjourned</w:t>
      </w:r>
      <w:r w:rsidR="00E92C7C">
        <w:t xml:space="preserve"> 7:35</w:t>
      </w:r>
      <w:r w:rsidR="005116BB">
        <w:t>pm.</w:t>
      </w:r>
    </w:p>
    <w:p w14:paraId="462DB26B" w14:textId="77777777" w:rsidR="00E92C7C" w:rsidRDefault="00E92C7C" w:rsidP="00F1365E"/>
    <w:p w14:paraId="2037959E" w14:textId="77777777" w:rsidR="00F62C43" w:rsidRDefault="00F62C43" w:rsidP="00F1365E">
      <w:r>
        <w:t>Respectfully submitted,</w:t>
      </w:r>
    </w:p>
    <w:p w14:paraId="0F739369" w14:textId="77777777" w:rsidR="00F62C43" w:rsidRDefault="00F62C43" w:rsidP="00F1365E">
      <w:r>
        <w:t>Denise Curtin</w:t>
      </w:r>
    </w:p>
    <w:p w14:paraId="5FEAE1C8" w14:textId="4D03FBCD" w:rsidR="00E92C7C" w:rsidRDefault="001D6B7A" w:rsidP="001D6B7A">
      <w:r>
        <w:t>Recording Secretary</w:t>
      </w:r>
      <w:bookmarkEnd w:id="0"/>
    </w:p>
    <w:p w14:paraId="19854A35" w14:textId="77777777" w:rsidR="00E92C7C" w:rsidRDefault="00E92C7C" w:rsidP="00E92C7C">
      <w:pPr>
        <w:rPr>
          <w:b/>
        </w:rPr>
      </w:pPr>
    </w:p>
    <w:p w14:paraId="06C542F9" w14:textId="77777777" w:rsidR="00E92C7C" w:rsidRPr="00B077E2" w:rsidRDefault="00E92C7C" w:rsidP="00E92C7C">
      <w:pPr>
        <w:rPr>
          <w:b/>
        </w:rPr>
      </w:pPr>
      <w:r w:rsidRPr="00B077E2">
        <w:rPr>
          <w:b/>
        </w:rPr>
        <w:t>NEXT MEETING:</w:t>
      </w:r>
    </w:p>
    <w:p w14:paraId="3BBE18AC" w14:textId="7E73DD1A" w:rsidR="00844C6D" w:rsidRPr="00E92C7C" w:rsidRDefault="00E92C7C" w:rsidP="00E92C7C">
      <w:r>
        <w:t>Tuesday, September 10, 2019 in Lenox at 6:30pm</w:t>
      </w:r>
    </w:p>
    <w:sectPr w:rsidR="00844C6D" w:rsidRPr="00E92C7C" w:rsidSect="00502514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A7A"/>
    <w:multiLevelType w:val="hybridMultilevel"/>
    <w:tmpl w:val="ABFA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870"/>
    <w:multiLevelType w:val="hybridMultilevel"/>
    <w:tmpl w:val="085AB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16775"/>
    <w:multiLevelType w:val="hybridMultilevel"/>
    <w:tmpl w:val="7E74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9BA"/>
    <w:multiLevelType w:val="hybridMultilevel"/>
    <w:tmpl w:val="32D4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26AA"/>
    <w:multiLevelType w:val="hybridMultilevel"/>
    <w:tmpl w:val="9E5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E2B46"/>
    <w:multiLevelType w:val="hybridMultilevel"/>
    <w:tmpl w:val="AA40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8F2"/>
    <w:multiLevelType w:val="hybridMultilevel"/>
    <w:tmpl w:val="F890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795"/>
    <w:multiLevelType w:val="hybridMultilevel"/>
    <w:tmpl w:val="F58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19EB"/>
    <w:multiLevelType w:val="hybridMultilevel"/>
    <w:tmpl w:val="E2C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52A9"/>
    <w:multiLevelType w:val="hybridMultilevel"/>
    <w:tmpl w:val="C85E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4881"/>
    <w:multiLevelType w:val="hybridMultilevel"/>
    <w:tmpl w:val="9BA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F6B38"/>
    <w:multiLevelType w:val="hybridMultilevel"/>
    <w:tmpl w:val="FE26A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B2F77"/>
    <w:multiLevelType w:val="hybridMultilevel"/>
    <w:tmpl w:val="38C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43489"/>
    <w:multiLevelType w:val="hybridMultilevel"/>
    <w:tmpl w:val="506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246E6"/>
    <w:multiLevelType w:val="hybridMultilevel"/>
    <w:tmpl w:val="309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66CD7"/>
    <w:multiLevelType w:val="hybridMultilevel"/>
    <w:tmpl w:val="7102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D5941"/>
    <w:multiLevelType w:val="hybridMultilevel"/>
    <w:tmpl w:val="9D4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164A"/>
    <w:multiLevelType w:val="hybridMultilevel"/>
    <w:tmpl w:val="7C60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F5772"/>
    <w:multiLevelType w:val="hybridMultilevel"/>
    <w:tmpl w:val="6E6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23DCC"/>
    <w:multiLevelType w:val="hybridMultilevel"/>
    <w:tmpl w:val="F21E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25453"/>
    <w:multiLevelType w:val="hybridMultilevel"/>
    <w:tmpl w:val="7C2C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40E25"/>
    <w:multiLevelType w:val="hybridMultilevel"/>
    <w:tmpl w:val="8D12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9F6"/>
    <w:multiLevelType w:val="hybridMultilevel"/>
    <w:tmpl w:val="9FC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D34CF"/>
    <w:multiLevelType w:val="hybridMultilevel"/>
    <w:tmpl w:val="586A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6351C"/>
    <w:multiLevelType w:val="hybridMultilevel"/>
    <w:tmpl w:val="6BF6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8"/>
  </w:num>
  <w:num w:numId="6">
    <w:abstractNumId w:val="13"/>
  </w:num>
  <w:num w:numId="7">
    <w:abstractNumId w:val="24"/>
  </w:num>
  <w:num w:numId="8">
    <w:abstractNumId w:val="10"/>
  </w:num>
  <w:num w:numId="9">
    <w:abstractNumId w:val="20"/>
  </w:num>
  <w:num w:numId="10">
    <w:abstractNumId w:val="17"/>
  </w:num>
  <w:num w:numId="11">
    <w:abstractNumId w:val="4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3"/>
  </w:num>
  <w:num w:numId="17">
    <w:abstractNumId w:val="0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9"/>
  </w:num>
  <w:num w:numId="23">
    <w:abstractNumId w:val="11"/>
  </w:num>
  <w:num w:numId="24">
    <w:abstractNumId w:val="5"/>
  </w:num>
  <w:num w:numId="2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80"/>
    <w:rsid w:val="00002C43"/>
    <w:rsid w:val="00002FEF"/>
    <w:rsid w:val="00003AF5"/>
    <w:rsid w:val="00004D6D"/>
    <w:rsid w:val="00005B87"/>
    <w:rsid w:val="00010399"/>
    <w:rsid w:val="00025530"/>
    <w:rsid w:val="00037015"/>
    <w:rsid w:val="00043C45"/>
    <w:rsid w:val="00044B98"/>
    <w:rsid w:val="00046B40"/>
    <w:rsid w:val="000546AD"/>
    <w:rsid w:val="00055294"/>
    <w:rsid w:val="000559E2"/>
    <w:rsid w:val="0006117B"/>
    <w:rsid w:val="00067D9E"/>
    <w:rsid w:val="000769E5"/>
    <w:rsid w:val="000774CE"/>
    <w:rsid w:val="00077FF7"/>
    <w:rsid w:val="00081721"/>
    <w:rsid w:val="00081AA1"/>
    <w:rsid w:val="00082D58"/>
    <w:rsid w:val="00083967"/>
    <w:rsid w:val="00086E1C"/>
    <w:rsid w:val="000A7EC0"/>
    <w:rsid w:val="000B5DEF"/>
    <w:rsid w:val="000C1DB2"/>
    <w:rsid w:val="000D0BFA"/>
    <w:rsid w:val="000D1D86"/>
    <w:rsid w:val="000D57F8"/>
    <w:rsid w:val="000D65EB"/>
    <w:rsid w:val="000D6E3E"/>
    <w:rsid w:val="000E17F7"/>
    <w:rsid w:val="000E30BC"/>
    <w:rsid w:val="000E6023"/>
    <w:rsid w:val="000E608D"/>
    <w:rsid w:val="001018CB"/>
    <w:rsid w:val="00104954"/>
    <w:rsid w:val="00110EB8"/>
    <w:rsid w:val="00111AA5"/>
    <w:rsid w:val="00113388"/>
    <w:rsid w:val="00117179"/>
    <w:rsid w:val="00117A9A"/>
    <w:rsid w:val="001258F7"/>
    <w:rsid w:val="00127798"/>
    <w:rsid w:val="00136B67"/>
    <w:rsid w:val="00145762"/>
    <w:rsid w:val="00146494"/>
    <w:rsid w:val="00146B9B"/>
    <w:rsid w:val="00151D03"/>
    <w:rsid w:val="00152178"/>
    <w:rsid w:val="001549C7"/>
    <w:rsid w:val="0018034E"/>
    <w:rsid w:val="0019501B"/>
    <w:rsid w:val="001978F3"/>
    <w:rsid w:val="001A1A87"/>
    <w:rsid w:val="001A6B8B"/>
    <w:rsid w:val="001B30F5"/>
    <w:rsid w:val="001B4C73"/>
    <w:rsid w:val="001C356C"/>
    <w:rsid w:val="001C4371"/>
    <w:rsid w:val="001C5317"/>
    <w:rsid w:val="001D6B7A"/>
    <w:rsid w:val="001E43D0"/>
    <w:rsid w:val="001E5DCD"/>
    <w:rsid w:val="001E7DF4"/>
    <w:rsid w:val="001F3DBF"/>
    <w:rsid w:val="002106AE"/>
    <w:rsid w:val="002113EC"/>
    <w:rsid w:val="00212B8F"/>
    <w:rsid w:val="00223C7B"/>
    <w:rsid w:val="002242EE"/>
    <w:rsid w:val="0023287D"/>
    <w:rsid w:val="00234040"/>
    <w:rsid w:val="0023458F"/>
    <w:rsid w:val="00235317"/>
    <w:rsid w:val="00235D13"/>
    <w:rsid w:val="002433BA"/>
    <w:rsid w:val="00253D25"/>
    <w:rsid w:val="002631BF"/>
    <w:rsid w:val="00270A6A"/>
    <w:rsid w:val="00273C6D"/>
    <w:rsid w:val="00280081"/>
    <w:rsid w:val="00290C3A"/>
    <w:rsid w:val="0029347C"/>
    <w:rsid w:val="002A5704"/>
    <w:rsid w:val="002A5EA1"/>
    <w:rsid w:val="002C3BBC"/>
    <w:rsid w:val="002C7DF5"/>
    <w:rsid w:val="002F1908"/>
    <w:rsid w:val="002F342F"/>
    <w:rsid w:val="003123FE"/>
    <w:rsid w:val="003201BB"/>
    <w:rsid w:val="0032372D"/>
    <w:rsid w:val="00325368"/>
    <w:rsid w:val="0033578A"/>
    <w:rsid w:val="00336904"/>
    <w:rsid w:val="00343B15"/>
    <w:rsid w:val="00350220"/>
    <w:rsid w:val="00355552"/>
    <w:rsid w:val="00355F32"/>
    <w:rsid w:val="0036565C"/>
    <w:rsid w:val="00375088"/>
    <w:rsid w:val="00377234"/>
    <w:rsid w:val="0038411E"/>
    <w:rsid w:val="00392BE7"/>
    <w:rsid w:val="00396FA0"/>
    <w:rsid w:val="003A46B1"/>
    <w:rsid w:val="003A5FB7"/>
    <w:rsid w:val="003A675B"/>
    <w:rsid w:val="003B0C60"/>
    <w:rsid w:val="003B2785"/>
    <w:rsid w:val="003B28D4"/>
    <w:rsid w:val="003C0D76"/>
    <w:rsid w:val="003C2935"/>
    <w:rsid w:val="003C5672"/>
    <w:rsid w:val="003E27B6"/>
    <w:rsid w:val="003E7DFB"/>
    <w:rsid w:val="003F21CF"/>
    <w:rsid w:val="003F47F6"/>
    <w:rsid w:val="003F5209"/>
    <w:rsid w:val="00400CEA"/>
    <w:rsid w:val="004067AA"/>
    <w:rsid w:val="00412CA5"/>
    <w:rsid w:val="004162CA"/>
    <w:rsid w:val="00424D81"/>
    <w:rsid w:val="004251CD"/>
    <w:rsid w:val="00432690"/>
    <w:rsid w:val="00435622"/>
    <w:rsid w:val="00437DC2"/>
    <w:rsid w:val="00453320"/>
    <w:rsid w:val="00455BD8"/>
    <w:rsid w:val="004828DD"/>
    <w:rsid w:val="00483C7A"/>
    <w:rsid w:val="00487E04"/>
    <w:rsid w:val="00495000"/>
    <w:rsid w:val="00496817"/>
    <w:rsid w:val="004B1EAA"/>
    <w:rsid w:val="004B54EA"/>
    <w:rsid w:val="004C2A12"/>
    <w:rsid w:val="004C3C48"/>
    <w:rsid w:val="004C7C20"/>
    <w:rsid w:val="004D2032"/>
    <w:rsid w:val="004D264A"/>
    <w:rsid w:val="004D55D8"/>
    <w:rsid w:val="004E240B"/>
    <w:rsid w:val="004E380C"/>
    <w:rsid w:val="004F1397"/>
    <w:rsid w:val="00502514"/>
    <w:rsid w:val="00503CFE"/>
    <w:rsid w:val="0050799C"/>
    <w:rsid w:val="005116BB"/>
    <w:rsid w:val="00522F5B"/>
    <w:rsid w:val="00524115"/>
    <w:rsid w:val="00524392"/>
    <w:rsid w:val="00532ADA"/>
    <w:rsid w:val="00533450"/>
    <w:rsid w:val="00534BA5"/>
    <w:rsid w:val="0053653A"/>
    <w:rsid w:val="0054325F"/>
    <w:rsid w:val="005432E0"/>
    <w:rsid w:val="00546A80"/>
    <w:rsid w:val="00547DCD"/>
    <w:rsid w:val="0055038A"/>
    <w:rsid w:val="0055425E"/>
    <w:rsid w:val="0056386E"/>
    <w:rsid w:val="00570167"/>
    <w:rsid w:val="0057725A"/>
    <w:rsid w:val="00577716"/>
    <w:rsid w:val="0058466B"/>
    <w:rsid w:val="0059312C"/>
    <w:rsid w:val="005971E3"/>
    <w:rsid w:val="005A220D"/>
    <w:rsid w:val="005A2A7A"/>
    <w:rsid w:val="005A4428"/>
    <w:rsid w:val="005A69D0"/>
    <w:rsid w:val="005B7684"/>
    <w:rsid w:val="005E5294"/>
    <w:rsid w:val="005E697B"/>
    <w:rsid w:val="005F0823"/>
    <w:rsid w:val="005F2D59"/>
    <w:rsid w:val="006273C4"/>
    <w:rsid w:val="00636C96"/>
    <w:rsid w:val="00640EB9"/>
    <w:rsid w:val="006559B3"/>
    <w:rsid w:val="00661A74"/>
    <w:rsid w:val="006652D6"/>
    <w:rsid w:val="00666B01"/>
    <w:rsid w:val="00677C3C"/>
    <w:rsid w:val="0069285D"/>
    <w:rsid w:val="006946CD"/>
    <w:rsid w:val="006A5578"/>
    <w:rsid w:val="006B7B7A"/>
    <w:rsid w:val="006C0001"/>
    <w:rsid w:val="006C1342"/>
    <w:rsid w:val="006C69E5"/>
    <w:rsid w:val="006E3189"/>
    <w:rsid w:val="006E6502"/>
    <w:rsid w:val="006F1393"/>
    <w:rsid w:val="006F37AB"/>
    <w:rsid w:val="006F6748"/>
    <w:rsid w:val="00707735"/>
    <w:rsid w:val="00747451"/>
    <w:rsid w:val="0075516C"/>
    <w:rsid w:val="00764EFD"/>
    <w:rsid w:val="00781EF1"/>
    <w:rsid w:val="00795557"/>
    <w:rsid w:val="007A57B0"/>
    <w:rsid w:val="007B0534"/>
    <w:rsid w:val="007B0711"/>
    <w:rsid w:val="007B383D"/>
    <w:rsid w:val="007B3F54"/>
    <w:rsid w:val="007D32F2"/>
    <w:rsid w:val="007D3868"/>
    <w:rsid w:val="007D5A30"/>
    <w:rsid w:val="007E7F8B"/>
    <w:rsid w:val="007F27C6"/>
    <w:rsid w:val="007F5C28"/>
    <w:rsid w:val="007F7EB0"/>
    <w:rsid w:val="00800AB9"/>
    <w:rsid w:val="008036AF"/>
    <w:rsid w:val="00805F0E"/>
    <w:rsid w:val="00807268"/>
    <w:rsid w:val="00814E66"/>
    <w:rsid w:val="00821965"/>
    <w:rsid w:val="00823874"/>
    <w:rsid w:val="00832A3A"/>
    <w:rsid w:val="00834A45"/>
    <w:rsid w:val="00844C6D"/>
    <w:rsid w:val="00851E8F"/>
    <w:rsid w:val="0086238E"/>
    <w:rsid w:val="00862A9C"/>
    <w:rsid w:val="00864ADF"/>
    <w:rsid w:val="00865153"/>
    <w:rsid w:val="00866086"/>
    <w:rsid w:val="00871CF6"/>
    <w:rsid w:val="0087533C"/>
    <w:rsid w:val="0088143A"/>
    <w:rsid w:val="00882943"/>
    <w:rsid w:val="008949FA"/>
    <w:rsid w:val="00895A88"/>
    <w:rsid w:val="008A2A1B"/>
    <w:rsid w:val="008A7426"/>
    <w:rsid w:val="008C08C9"/>
    <w:rsid w:val="008C1E80"/>
    <w:rsid w:val="008C2873"/>
    <w:rsid w:val="008C2F0E"/>
    <w:rsid w:val="008D0ACE"/>
    <w:rsid w:val="008D308E"/>
    <w:rsid w:val="008F0911"/>
    <w:rsid w:val="008F6A54"/>
    <w:rsid w:val="00911629"/>
    <w:rsid w:val="0091355A"/>
    <w:rsid w:val="00921067"/>
    <w:rsid w:val="009257A5"/>
    <w:rsid w:val="009260E0"/>
    <w:rsid w:val="009357D1"/>
    <w:rsid w:val="00935C1E"/>
    <w:rsid w:val="00942F6D"/>
    <w:rsid w:val="00947AEA"/>
    <w:rsid w:val="009503B3"/>
    <w:rsid w:val="00951C4A"/>
    <w:rsid w:val="0096229A"/>
    <w:rsid w:val="00967035"/>
    <w:rsid w:val="00967D79"/>
    <w:rsid w:val="00974407"/>
    <w:rsid w:val="00984A46"/>
    <w:rsid w:val="00986DF3"/>
    <w:rsid w:val="00990A9D"/>
    <w:rsid w:val="00991379"/>
    <w:rsid w:val="009937AD"/>
    <w:rsid w:val="0099758B"/>
    <w:rsid w:val="009A3436"/>
    <w:rsid w:val="009A3F55"/>
    <w:rsid w:val="009A4857"/>
    <w:rsid w:val="009A6560"/>
    <w:rsid w:val="009B11B4"/>
    <w:rsid w:val="009B2BAD"/>
    <w:rsid w:val="009B3675"/>
    <w:rsid w:val="009B3B36"/>
    <w:rsid w:val="009B4E92"/>
    <w:rsid w:val="009B7965"/>
    <w:rsid w:val="009B7EA3"/>
    <w:rsid w:val="009C5CA3"/>
    <w:rsid w:val="009C5CF8"/>
    <w:rsid w:val="009E1871"/>
    <w:rsid w:val="009E3C77"/>
    <w:rsid w:val="009F7DEE"/>
    <w:rsid w:val="00A048EE"/>
    <w:rsid w:val="00A06585"/>
    <w:rsid w:val="00A12D68"/>
    <w:rsid w:val="00A1486D"/>
    <w:rsid w:val="00A22873"/>
    <w:rsid w:val="00A33452"/>
    <w:rsid w:val="00A459E6"/>
    <w:rsid w:val="00A47344"/>
    <w:rsid w:val="00A505C3"/>
    <w:rsid w:val="00A55E1A"/>
    <w:rsid w:val="00A6020D"/>
    <w:rsid w:val="00A73EE5"/>
    <w:rsid w:val="00A81DE1"/>
    <w:rsid w:val="00A84EF7"/>
    <w:rsid w:val="00AA20A1"/>
    <w:rsid w:val="00AA4B06"/>
    <w:rsid w:val="00AB1307"/>
    <w:rsid w:val="00AB1920"/>
    <w:rsid w:val="00AC37BA"/>
    <w:rsid w:val="00AD1289"/>
    <w:rsid w:val="00AD4422"/>
    <w:rsid w:val="00AE3F82"/>
    <w:rsid w:val="00AE4CD3"/>
    <w:rsid w:val="00AE68F4"/>
    <w:rsid w:val="00AF0193"/>
    <w:rsid w:val="00B00670"/>
    <w:rsid w:val="00B077E2"/>
    <w:rsid w:val="00B07BB9"/>
    <w:rsid w:val="00B13CC0"/>
    <w:rsid w:val="00B25DAC"/>
    <w:rsid w:val="00B36967"/>
    <w:rsid w:val="00B51695"/>
    <w:rsid w:val="00B5295B"/>
    <w:rsid w:val="00B64440"/>
    <w:rsid w:val="00B66217"/>
    <w:rsid w:val="00B71B13"/>
    <w:rsid w:val="00B736C3"/>
    <w:rsid w:val="00B76F14"/>
    <w:rsid w:val="00B77F80"/>
    <w:rsid w:val="00B81932"/>
    <w:rsid w:val="00B86FFC"/>
    <w:rsid w:val="00BA712D"/>
    <w:rsid w:val="00BA72D6"/>
    <w:rsid w:val="00BB563F"/>
    <w:rsid w:val="00BC1DE7"/>
    <w:rsid w:val="00BC4E9E"/>
    <w:rsid w:val="00BC6215"/>
    <w:rsid w:val="00BC7318"/>
    <w:rsid w:val="00BD3120"/>
    <w:rsid w:val="00BD6432"/>
    <w:rsid w:val="00BE0E95"/>
    <w:rsid w:val="00BE4E57"/>
    <w:rsid w:val="00BF041B"/>
    <w:rsid w:val="00BF3173"/>
    <w:rsid w:val="00BF3343"/>
    <w:rsid w:val="00BF567F"/>
    <w:rsid w:val="00BF75A2"/>
    <w:rsid w:val="00C04494"/>
    <w:rsid w:val="00C0564D"/>
    <w:rsid w:val="00C06BA9"/>
    <w:rsid w:val="00C20B26"/>
    <w:rsid w:val="00C24A8F"/>
    <w:rsid w:val="00C24BDD"/>
    <w:rsid w:val="00C2511A"/>
    <w:rsid w:val="00C316F6"/>
    <w:rsid w:val="00C4034E"/>
    <w:rsid w:val="00C40A2B"/>
    <w:rsid w:val="00C42020"/>
    <w:rsid w:val="00C474D0"/>
    <w:rsid w:val="00C502F6"/>
    <w:rsid w:val="00C77BC5"/>
    <w:rsid w:val="00C80023"/>
    <w:rsid w:val="00C804D3"/>
    <w:rsid w:val="00C8537B"/>
    <w:rsid w:val="00CA0451"/>
    <w:rsid w:val="00CA58EE"/>
    <w:rsid w:val="00CA792D"/>
    <w:rsid w:val="00CB0252"/>
    <w:rsid w:val="00CB65F6"/>
    <w:rsid w:val="00CC4196"/>
    <w:rsid w:val="00CE13C0"/>
    <w:rsid w:val="00CF41AD"/>
    <w:rsid w:val="00CF4FAB"/>
    <w:rsid w:val="00D03C51"/>
    <w:rsid w:val="00D0558C"/>
    <w:rsid w:val="00D11A00"/>
    <w:rsid w:val="00D15907"/>
    <w:rsid w:val="00D15B07"/>
    <w:rsid w:val="00D21D07"/>
    <w:rsid w:val="00D23AEC"/>
    <w:rsid w:val="00D242DE"/>
    <w:rsid w:val="00D25CFD"/>
    <w:rsid w:val="00D25EAE"/>
    <w:rsid w:val="00D27580"/>
    <w:rsid w:val="00D3064F"/>
    <w:rsid w:val="00D3696A"/>
    <w:rsid w:val="00D44CEB"/>
    <w:rsid w:val="00D51EFD"/>
    <w:rsid w:val="00D526A4"/>
    <w:rsid w:val="00D674B1"/>
    <w:rsid w:val="00D67631"/>
    <w:rsid w:val="00D90DA1"/>
    <w:rsid w:val="00D94539"/>
    <w:rsid w:val="00D95E3C"/>
    <w:rsid w:val="00DB0498"/>
    <w:rsid w:val="00DB3438"/>
    <w:rsid w:val="00DB4D8F"/>
    <w:rsid w:val="00DD1A7D"/>
    <w:rsid w:val="00DD2FB1"/>
    <w:rsid w:val="00DE7BA2"/>
    <w:rsid w:val="00E0213A"/>
    <w:rsid w:val="00E11512"/>
    <w:rsid w:val="00E129AF"/>
    <w:rsid w:val="00E15972"/>
    <w:rsid w:val="00E212F3"/>
    <w:rsid w:val="00E23129"/>
    <w:rsid w:val="00E24BEE"/>
    <w:rsid w:val="00E31349"/>
    <w:rsid w:val="00E336CA"/>
    <w:rsid w:val="00E33F01"/>
    <w:rsid w:val="00E35247"/>
    <w:rsid w:val="00E4340A"/>
    <w:rsid w:val="00E44408"/>
    <w:rsid w:val="00E51E11"/>
    <w:rsid w:val="00E5295D"/>
    <w:rsid w:val="00E56513"/>
    <w:rsid w:val="00E64EF9"/>
    <w:rsid w:val="00E66EB7"/>
    <w:rsid w:val="00E75B31"/>
    <w:rsid w:val="00E75E32"/>
    <w:rsid w:val="00E832B2"/>
    <w:rsid w:val="00E92756"/>
    <w:rsid w:val="00E92C7C"/>
    <w:rsid w:val="00E9746C"/>
    <w:rsid w:val="00E97C5F"/>
    <w:rsid w:val="00EA469B"/>
    <w:rsid w:val="00EB063B"/>
    <w:rsid w:val="00EB2FE5"/>
    <w:rsid w:val="00EB4633"/>
    <w:rsid w:val="00EB5680"/>
    <w:rsid w:val="00EB7C18"/>
    <w:rsid w:val="00ED00F2"/>
    <w:rsid w:val="00ED3F5F"/>
    <w:rsid w:val="00ED645E"/>
    <w:rsid w:val="00ED6863"/>
    <w:rsid w:val="00EE0A49"/>
    <w:rsid w:val="00EE506F"/>
    <w:rsid w:val="00EE5AB7"/>
    <w:rsid w:val="00EF3696"/>
    <w:rsid w:val="00EF6594"/>
    <w:rsid w:val="00F03732"/>
    <w:rsid w:val="00F05EA4"/>
    <w:rsid w:val="00F1365E"/>
    <w:rsid w:val="00F22801"/>
    <w:rsid w:val="00F22912"/>
    <w:rsid w:val="00F24E1F"/>
    <w:rsid w:val="00F440DF"/>
    <w:rsid w:val="00F51BC6"/>
    <w:rsid w:val="00F56FC2"/>
    <w:rsid w:val="00F62C43"/>
    <w:rsid w:val="00F6534B"/>
    <w:rsid w:val="00F738B6"/>
    <w:rsid w:val="00F848C8"/>
    <w:rsid w:val="00F940EF"/>
    <w:rsid w:val="00F941E3"/>
    <w:rsid w:val="00FA1E58"/>
    <w:rsid w:val="00FA40C0"/>
    <w:rsid w:val="00FA41E3"/>
    <w:rsid w:val="00FA535B"/>
    <w:rsid w:val="00FA5C2C"/>
    <w:rsid w:val="00FA632B"/>
    <w:rsid w:val="00FB0DAE"/>
    <w:rsid w:val="00FB2B49"/>
    <w:rsid w:val="00FB39FB"/>
    <w:rsid w:val="00FB64D5"/>
    <w:rsid w:val="00FC289A"/>
    <w:rsid w:val="00FC704B"/>
    <w:rsid w:val="00FD015D"/>
    <w:rsid w:val="00FD1E09"/>
    <w:rsid w:val="00FD2C46"/>
    <w:rsid w:val="00FD3CD1"/>
    <w:rsid w:val="00FD7D87"/>
    <w:rsid w:val="00FE0EA0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146B"/>
  <w15:docId w15:val="{4E122568-3955-4883-91B0-63102A2E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67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4C6D"/>
    <w:pPr>
      <w:tabs>
        <w:tab w:val="left" w:pos="-144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Bookman Old Style" w:eastAsia="Times New Roman" w:hAnsi="Bookman Old Styl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44C6D"/>
    <w:rPr>
      <w:rFonts w:ascii="Bookman Old Style" w:eastAsia="Times New Roman" w:hAnsi="Bookman Old Style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9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0FC8-E98D-4A3E-A252-896D733F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Curtin</cp:lastModifiedBy>
  <cp:revision>2</cp:revision>
  <cp:lastPrinted>2019-06-15T22:16:00Z</cp:lastPrinted>
  <dcterms:created xsi:type="dcterms:W3CDTF">2019-09-17T12:49:00Z</dcterms:created>
  <dcterms:modified xsi:type="dcterms:W3CDTF">2019-09-17T12:49:00Z</dcterms:modified>
</cp:coreProperties>
</file>