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240" w14:textId="77777777" w:rsidR="00E9746C" w:rsidRDefault="00E9746C" w:rsidP="00A048EE">
      <w:pPr>
        <w:jc w:val="center"/>
      </w:pPr>
      <w:bookmarkStart w:id="0" w:name="_Hlk526763307"/>
    </w:p>
    <w:p w14:paraId="583EEBFB" w14:textId="77777777" w:rsidR="00EB5680" w:rsidRPr="009A6560" w:rsidRDefault="00EB5680" w:rsidP="00A048EE">
      <w:pPr>
        <w:jc w:val="center"/>
      </w:pPr>
      <w:r w:rsidRPr="009A6560">
        <w:t>FIVE TOWN CABLE ADVISORY COMMITTEE</w:t>
      </w:r>
    </w:p>
    <w:p w14:paraId="00EFEC21" w14:textId="77777777" w:rsidR="00EB5680" w:rsidRPr="00EB5680" w:rsidRDefault="00EB5680" w:rsidP="00A048EE">
      <w:pPr>
        <w:jc w:val="center"/>
      </w:pPr>
      <w:r w:rsidRPr="00EB5680">
        <w:t>Representing the Towns of Great Barrington, Lee, Lenox, Sheffield and Stockbridge</w:t>
      </w:r>
    </w:p>
    <w:p w14:paraId="0F426FB4" w14:textId="68C41B60" w:rsidR="00EB5680" w:rsidRDefault="001A6B8B" w:rsidP="001A6B8B">
      <w:pPr>
        <w:jc w:val="center"/>
      </w:pPr>
      <w:r>
        <w:t>Mi</w:t>
      </w:r>
      <w:r w:rsidR="00EB5680" w:rsidRPr="00EB5680">
        <w:t>nutes</w:t>
      </w:r>
    </w:p>
    <w:p w14:paraId="35F39109" w14:textId="479305CF" w:rsidR="00EB5680" w:rsidRPr="00EB5680" w:rsidRDefault="00864B4A" w:rsidP="00A048EE">
      <w:pPr>
        <w:jc w:val="center"/>
      </w:pPr>
      <w:r>
        <w:t>September 10</w:t>
      </w:r>
      <w:r w:rsidR="00004D6D">
        <w:t>, 2019</w:t>
      </w:r>
    </w:p>
    <w:p w14:paraId="5C0FDD99" w14:textId="77777777" w:rsidR="000E608D" w:rsidRDefault="00FA40C0" w:rsidP="000E608D">
      <w:pPr>
        <w:jc w:val="center"/>
      </w:pPr>
      <w:r>
        <w:t>6:3</w:t>
      </w:r>
      <w:r w:rsidR="00EB5680" w:rsidRPr="00EB5680">
        <w:t>0pm</w:t>
      </w:r>
    </w:p>
    <w:p w14:paraId="67B52F24" w14:textId="36221A7B" w:rsidR="00EB5680" w:rsidRDefault="00864B4A" w:rsidP="000E608D">
      <w:pPr>
        <w:jc w:val="center"/>
      </w:pPr>
      <w:r>
        <w:t>Lenox</w:t>
      </w:r>
      <w:r w:rsidR="00865153">
        <w:t xml:space="preserve"> </w:t>
      </w:r>
      <w:r w:rsidR="00004D6D">
        <w:t>Town Hall</w:t>
      </w:r>
      <w:bookmarkStart w:id="1" w:name="_GoBack"/>
      <w:bookmarkEnd w:id="1"/>
    </w:p>
    <w:p w14:paraId="2CDE5BE2" w14:textId="635F49D0" w:rsidR="000E608D" w:rsidRPr="00EB5680" w:rsidRDefault="00864B4A" w:rsidP="000E608D">
      <w:pPr>
        <w:jc w:val="center"/>
      </w:pPr>
      <w:r>
        <w:t>Walker Street</w:t>
      </w:r>
    </w:p>
    <w:p w14:paraId="6977C4D7" w14:textId="18F924AB" w:rsidR="00EB5680" w:rsidRDefault="00864B4A" w:rsidP="00A048EE">
      <w:pPr>
        <w:jc w:val="center"/>
      </w:pPr>
      <w:r>
        <w:t>Lenox</w:t>
      </w:r>
      <w:r w:rsidR="00865153">
        <w:t>, MA</w:t>
      </w:r>
    </w:p>
    <w:p w14:paraId="4B21FEBF" w14:textId="77777777" w:rsidR="0088143A" w:rsidRDefault="0088143A" w:rsidP="00A048EE">
      <w:pPr>
        <w:jc w:val="center"/>
      </w:pPr>
    </w:p>
    <w:p w14:paraId="40A1551E" w14:textId="42552043" w:rsidR="009B7965" w:rsidRDefault="00D23AEC" w:rsidP="00832A3A">
      <w:r>
        <w:t>Members Present:</w:t>
      </w:r>
      <w:r w:rsidR="00EB5680">
        <w:tab/>
      </w:r>
      <w:r w:rsidR="000546AD">
        <w:t>Linda Miller –Lenox</w:t>
      </w:r>
    </w:p>
    <w:p w14:paraId="56C38EAB" w14:textId="2F04B94A" w:rsidR="009B7965" w:rsidRDefault="006652D6" w:rsidP="00864B4A">
      <w:r>
        <w:tab/>
      </w:r>
      <w:r>
        <w:tab/>
      </w:r>
      <w:r w:rsidR="00864B4A">
        <w:tab/>
      </w:r>
      <w:r w:rsidR="00C474D0">
        <w:t>Michael Kernan – Great Barrington</w:t>
      </w:r>
    </w:p>
    <w:p w14:paraId="3B194175" w14:textId="22C97CF1" w:rsidR="00F440DF" w:rsidRDefault="00FA5C2C" w:rsidP="00832A3A">
      <w:r>
        <w:tab/>
      </w:r>
      <w:r>
        <w:tab/>
      </w:r>
      <w:r>
        <w:tab/>
      </w:r>
      <w:r w:rsidR="00864B4A">
        <w:t>Rene Wood</w:t>
      </w:r>
      <w:r w:rsidR="00C474D0">
        <w:t xml:space="preserve"> </w:t>
      </w:r>
      <w:r w:rsidR="00865153">
        <w:t>–</w:t>
      </w:r>
      <w:r w:rsidR="00C474D0">
        <w:t xml:space="preserve"> Sheffield</w:t>
      </w:r>
    </w:p>
    <w:p w14:paraId="5D166521" w14:textId="74DF0A53" w:rsidR="00FA5C2C" w:rsidRDefault="00EB5680" w:rsidP="0002549D">
      <w:r w:rsidRPr="00E5295D">
        <w:t xml:space="preserve">Others </w:t>
      </w:r>
      <w:r w:rsidR="00747451" w:rsidRPr="00E5295D">
        <w:t>Present</w:t>
      </w:r>
      <w:r w:rsidR="0002549D">
        <w:t>:</w:t>
      </w:r>
      <w:r w:rsidR="00F440DF">
        <w:tab/>
      </w:r>
      <w:r w:rsidR="00FA40C0">
        <w:t>Leo Mahoney</w:t>
      </w:r>
      <w:r w:rsidR="007D32F2">
        <w:t xml:space="preserve"> </w:t>
      </w:r>
      <w:r w:rsidR="006652D6">
        <w:t>– CTSB</w:t>
      </w:r>
    </w:p>
    <w:p w14:paraId="3DED4F36" w14:textId="1F3D4CDE" w:rsidR="00864B4A" w:rsidRDefault="006652D6" w:rsidP="000E608D">
      <w:r>
        <w:tab/>
      </w:r>
      <w:r>
        <w:tab/>
      </w:r>
      <w:r>
        <w:tab/>
      </w:r>
      <w:r w:rsidR="00864B4A">
        <w:t>Richard Frederick - CTSB</w:t>
      </w:r>
    </w:p>
    <w:p w14:paraId="13D0EA4E" w14:textId="712545A2" w:rsidR="007D32F2" w:rsidRDefault="00EB5680" w:rsidP="00864B4A">
      <w:pPr>
        <w:ind w:left="1440" w:firstLine="720"/>
      </w:pPr>
      <w:r>
        <w:t>Den</w:t>
      </w:r>
      <w:r w:rsidR="00FA5C2C">
        <w:t>ise Curtin – Recording Secretary</w:t>
      </w:r>
    </w:p>
    <w:p w14:paraId="39AEE19B" w14:textId="71550328" w:rsidR="0088143A" w:rsidRDefault="0053653A" w:rsidP="00B00670">
      <w:r>
        <w:tab/>
      </w:r>
      <w:r>
        <w:tab/>
      </w:r>
      <w:r>
        <w:tab/>
      </w:r>
      <w:r w:rsidR="00E66EB7">
        <w:tab/>
      </w:r>
      <w:r w:rsidR="00E66EB7">
        <w:tab/>
      </w:r>
      <w:r w:rsidR="00E66EB7">
        <w:tab/>
      </w:r>
    </w:p>
    <w:p w14:paraId="373450A9" w14:textId="3A333316" w:rsidR="007B0534" w:rsidRDefault="00FA5C2C" w:rsidP="00D23AEC">
      <w:r>
        <w:t>6:</w:t>
      </w:r>
      <w:r w:rsidR="00C474D0">
        <w:t>3</w:t>
      </w:r>
      <w:r w:rsidR="00864B4A">
        <w:t>5</w:t>
      </w:r>
      <w:r w:rsidR="00D23AEC">
        <w:t>pm</w:t>
      </w:r>
      <w:r w:rsidR="00D23AEC">
        <w:tab/>
      </w:r>
      <w:r w:rsidR="00D23AEC">
        <w:tab/>
        <w:t>Linda Mi</w:t>
      </w:r>
      <w:r w:rsidR="00DB3438">
        <w:t>ller called the meeting to order.</w:t>
      </w:r>
    </w:p>
    <w:p w14:paraId="657C1BC7" w14:textId="77777777" w:rsidR="001C356C" w:rsidRDefault="00004D6D" w:rsidP="00747451">
      <w:pPr>
        <w:ind w:left="2160" w:hanging="2160"/>
      </w:pPr>
      <w:r>
        <w:tab/>
        <w:t>Quorum was met.  A quorum constitutes 3 towns represented.</w:t>
      </w:r>
    </w:p>
    <w:p w14:paraId="15020DF7" w14:textId="643FB77D" w:rsidR="0088143A" w:rsidRDefault="009B7965" w:rsidP="00747451">
      <w:pPr>
        <w:ind w:left="2160" w:hanging="2160"/>
      </w:pPr>
      <w:r>
        <w:tab/>
      </w:r>
    </w:p>
    <w:p w14:paraId="7AA18481" w14:textId="77777777" w:rsidR="00C40D19" w:rsidRDefault="00C40D19" w:rsidP="00864B4A">
      <w:pPr>
        <w:ind w:left="2160"/>
      </w:pPr>
    </w:p>
    <w:p w14:paraId="2967FCD1" w14:textId="5405DCB0" w:rsidR="00C40D19" w:rsidRDefault="00C40D19" w:rsidP="00864B4A">
      <w:pPr>
        <w:ind w:left="2160"/>
      </w:pPr>
      <w:r>
        <w:t>Before the agenda, Linda Miller reported on the lack of the presence of any representative of Charter Communications.</w:t>
      </w:r>
    </w:p>
    <w:p w14:paraId="7FF024CD" w14:textId="4DDE736D" w:rsidR="00C40D19" w:rsidRDefault="00C40D19" w:rsidP="00864B4A">
      <w:pPr>
        <w:ind w:left="2160"/>
      </w:pPr>
      <w:r>
        <w:t>Charter informed Linda Miller on August 9</w:t>
      </w:r>
      <w:r w:rsidRPr="00C40D19">
        <w:rPr>
          <w:vertAlign w:val="superscript"/>
        </w:rPr>
        <w:t>th</w:t>
      </w:r>
      <w:r>
        <w:t xml:space="preserve"> that something “had come up” and that no one would be able to attend the September meeting.  They were informed by the committee Chairman that such absence of any Charter representatives would be considered a breach of contract.</w:t>
      </w:r>
    </w:p>
    <w:p w14:paraId="7B6F1737" w14:textId="06C45351" w:rsidR="00864B4A" w:rsidRDefault="00864B4A" w:rsidP="00864B4A">
      <w:pPr>
        <w:ind w:left="2160"/>
      </w:pPr>
      <w:r>
        <w:t xml:space="preserve">By </w:t>
      </w:r>
      <w:r w:rsidR="00C40D19">
        <w:t xml:space="preserve">the </w:t>
      </w:r>
      <w:r>
        <w:t>lack of the presence of any representatives from Charter Communications</w:t>
      </w:r>
      <w:r w:rsidR="00C40D19">
        <w:t xml:space="preserve">, they are in violation of our Agreement, Sections 7.4 and 7.5a and </w:t>
      </w:r>
      <w:r w:rsidR="00C40D19" w:rsidRPr="00007AFD">
        <w:t>th</w:t>
      </w:r>
      <w:r w:rsidR="00007AFD">
        <w:t>i</w:t>
      </w:r>
      <w:r w:rsidR="00C40D19" w:rsidRPr="00007AFD">
        <w:t xml:space="preserve">s </w:t>
      </w:r>
      <w:r w:rsidR="00007AFD">
        <w:t xml:space="preserve">is </w:t>
      </w:r>
      <w:r w:rsidR="00C40D19" w:rsidRPr="00007AFD">
        <w:t xml:space="preserve">unprecedented </w:t>
      </w:r>
      <w:r w:rsidR="00C40D19">
        <w:t>in the 12</w:t>
      </w:r>
      <w:r w:rsidR="00007AFD">
        <w:t>+</w:t>
      </w:r>
      <w:r w:rsidR="00C40D19">
        <w:t xml:space="preserve"> years that Linda Miller has </w:t>
      </w:r>
      <w:r w:rsidR="000345F7">
        <w:t>served</w:t>
      </w:r>
      <w:r w:rsidR="00C40D19">
        <w:t xml:space="preserve"> on the Cable Advisory Committee.</w:t>
      </w:r>
    </w:p>
    <w:p w14:paraId="459073CA" w14:textId="77777777" w:rsidR="00C40D19" w:rsidRDefault="00C40D19" w:rsidP="00864B4A">
      <w:pPr>
        <w:ind w:left="2160"/>
      </w:pPr>
    </w:p>
    <w:p w14:paraId="7D7BA023" w14:textId="581F74CB" w:rsidR="00864B4A" w:rsidRDefault="00864B4A" w:rsidP="0002549D">
      <w:pPr>
        <w:ind w:left="2160"/>
        <w:rPr>
          <w:b/>
        </w:rPr>
      </w:pPr>
      <w:r>
        <w:rPr>
          <w:bCs/>
        </w:rPr>
        <w:t xml:space="preserve">They had </w:t>
      </w:r>
      <w:r w:rsidR="00C40D19">
        <w:rPr>
          <w:bCs/>
        </w:rPr>
        <w:t>previously</w:t>
      </w:r>
      <w:r>
        <w:rPr>
          <w:bCs/>
        </w:rPr>
        <w:t xml:space="preserve"> tried to skip the June meeting </w:t>
      </w:r>
      <w:r w:rsidR="00C40D19">
        <w:rPr>
          <w:bCs/>
        </w:rPr>
        <w:t xml:space="preserve">when John Maher </w:t>
      </w:r>
      <w:r>
        <w:rPr>
          <w:bCs/>
        </w:rPr>
        <w:t xml:space="preserve">asked if </w:t>
      </w:r>
      <w:r w:rsidR="00C40D19">
        <w:rPr>
          <w:bCs/>
        </w:rPr>
        <w:t xml:space="preserve">he </w:t>
      </w:r>
      <w:r>
        <w:rPr>
          <w:bCs/>
        </w:rPr>
        <w:t xml:space="preserve">could attend via phone and the </w:t>
      </w:r>
      <w:r w:rsidR="00C40D19">
        <w:rPr>
          <w:bCs/>
        </w:rPr>
        <w:t xml:space="preserve">Chair </w:t>
      </w:r>
      <w:r>
        <w:rPr>
          <w:bCs/>
        </w:rPr>
        <w:t xml:space="preserve">told </w:t>
      </w:r>
      <w:r w:rsidR="00C40D19">
        <w:rPr>
          <w:bCs/>
        </w:rPr>
        <w:t xml:space="preserve">him </w:t>
      </w:r>
      <w:r>
        <w:rPr>
          <w:bCs/>
        </w:rPr>
        <w:t>that it was not acceptable</w:t>
      </w:r>
      <w:r w:rsidR="00C40D19">
        <w:rPr>
          <w:bCs/>
        </w:rPr>
        <w:t>.</w:t>
      </w:r>
      <w:r>
        <w:rPr>
          <w:bCs/>
        </w:rPr>
        <w:t xml:space="preserve"> </w:t>
      </w:r>
      <w:r w:rsidR="00C40D19">
        <w:rPr>
          <w:bCs/>
        </w:rPr>
        <w:t>Charter</w:t>
      </w:r>
      <w:r>
        <w:rPr>
          <w:bCs/>
        </w:rPr>
        <w:t xml:space="preserve"> needed to be </w:t>
      </w:r>
      <w:r w:rsidR="00C40D19">
        <w:rPr>
          <w:bCs/>
        </w:rPr>
        <w:t xml:space="preserve">represented </w:t>
      </w:r>
      <w:r>
        <w:rPr>
          <w:bCs/>
        </w:rPr>
        <w:t>at the meeting in person.</w:t>
      </w:r>
      <w:r w:rsidR="00C40D19">
        <w:rPr>
          <w:bCs/>
        </w:rPr>
        <w:t xml:space="preserve">  John Maher attended that meeting.</w:t>
      </w:r>
    </w:p>
    <w:p w14:paraId="0D27DE30" w14:textId="1CC754BF" w:rsidR="00864B4A" w:rsidRDefault="00864B4A" w:rsidP="00747451">
      <w:pPr>
        <w:ind w:left="2160" w:hanging="2160"/>
        <w:rPr>
          <w:bCs/>
        </w:rPr>
      </w:pPr>
      <w:r>
        <w:rPr>
          <w:b/>
        </w:rPr>
        <w:tab/>
      </w:r>
      <w:r>
        <w:rPr>
          <w:bCs/>
        </w:rPr>
        <w:t xml:space="preserve">Committee </w:t>
      </w:r>
      <w:r w:rsidR="00C40D19">
        <w:rPr>
          <w:bCs/>
        </w:rPr>
        <w:t>C</w:t>
      </w:r>
      <w:r>
        <w:rPr>
          <w:bCs/>
        </w:rPr>
        <w:t xml:space="preserve">hair will write a letter to express the committee’s dismay at the lack of </w:t>
      </w:r>
      <w:r w:rsidR="00C40D19">
        <w:rPr>
          <w:bCs/>
        </w:rPr>
        <w:t xml:space="preserve">respect for the Issuing Authorities of the </w:t>
      </w:r>
      <w:r w:rsidR="000345F7">
        <w:rPr>
          <w:bCs/>
        </w:rPr>
        <w:t>F</w:t>
      </w:r>
      <w:r w:rsidR="00C40D19">
        <w:rPr>
          <w:bCs/>
        </w:rPr>
        <w:t xml:space="preserve">ive Towns </w:t>
      </w:r>
      <w:r>
        <w:rPr>
          <w:bCs/>
        </w:rPr>
        <w:t>by Charter</w:t>
      </w:r>
      <w:r w:rsidR="00C40D19">
        <w:rPr>
          <w:bCs/>
        </w:rPr>
        <w:t xml:space="preserve"> with a copy to go to the Massachusetts Department of Telecommunications and Cable (DTC)</w:t>
      </w:r>
      <w:r>
        <w:rPr>
          <w:bCs/>
        </w:rPr>
        <w:t>.</w:t>
      </w:r>
    </w:p>
    <w:p w14:paraId="14381B27" w14:textId="77777777" w:rsidR="00864B4A" w:rsidRPr="00864B4A" w:rsidRDefault="00864B4A" w:rsidP="00747451">
      <w:pPr>
        <w:ind w:left="2160" w:hanging="2160"/>
        <w:rPr>
          <w:bCs/>
        </w:rPr>
      </w:pPr>
    </w:p>
    <w:p w14:paraId="46AB9C2A" w14:textId="06B4611D" w:rsidR="00EB5680" w:rsidRDefault="008036AF" w:rsidP="00747451">
      <w:pPr>
        <w:ind w:left="2160" w:hanging="2160"/>
      </w:pPr>
      <w:r w:rsidRPr="00BC7318">
        <w:rPr>
          <w:b/>
        </w:rPr>
        <w:t>MINUTES:</w:t>
      </w:r>
      <w:r>
        <w:tab/>
      </w:r>
      <w:r w:rsidR="00864B4A">
        <w:t xml:space="preserve">Michael Kernan </w:t>
      </w:r>
      <w:r w:rsidR="008C1E80">
        <w:t xml:space="preserve">moved </w:t>
      </w:r>
      <w:r w:rsidR="003E7DFB">
        <w:t xml:space="preserve">to dispense with the </w:t>
      </w:r>
      <w:r w:rsidR="00EB5680">
        <w:t>reading of the minutes</w:t>
      </w:r>
      <w:r w:rsidR="00D23AEC">
        <w:t xml:space="preserve"> </w:t>
      </w:r>
      <w:r w:rsidR="00547DCD">
        <w:t xml:space="preserve">of </w:t>
      </w:r>
      <w:r w:rsidR="00864B4A">
        <w:t>June</w:t>
      </w:r>
      <w:r w:rsidR="00C474D0">
        <w:t xml:space="preserve"> 11,</w:t>
      </w:r>
      <w:r w:rsidR="0006117B">
        <w:t xml:space="preserve"> 201</w:t>
      </w:r>
      <w:r w:rsidR="00865153">
        <w:t>9</w:t>
      </w:r>
      <w:r w:rsidR="00FA40C0">
        <w:t xml:space="preserve">.  </w:t>
      </w:r>
      <w:r w:rsidR="0006117B">
        <w:t xml:space="preserve">Motion was seconded by </w:t>
      </w:r>
      <w:r w:rsidR="00864B4A">
        <w:t>Linda Miller</w:t>
      </w:r>
      <w:r w:rsidR="00FA40C0">
        <w:t>.</w:t>
      </w:r>
    </w:p>
    <w:p w14:paraId="2332E1A7" w14:textId="6A37742F" w:rsidR="001C5317" w:rsidRDefault="00FA40C0" w:rsidP="00E9746C">
      <w:pPr>
        <w:ind w:left="2160" w:hanging="2160"/>
      </w:pPr>
      <w:r>
        <w:tab/>
      </w:r>
      <w:r w:rsidR="00864B4A">
        <w:t xml:space="preserve">Michael </w:t>
      </w:r>
      <w:proofErr w:type="spellStart"/>
      <w:r w:rsidR="000345F7">
        <w:t>Kernan</w:t>
      </w:r>
      <w:proofErr w:type="spellEnd"/>
      <w:r w:rsidR="000345F7">
        <w:t xml:space="preserve"> </w:t>
      </w:r>
      <w:r>
        <w:t xml:space="preserve">made a motion to accept the minutes as </w:t>
      </w:r>
      <w:r w:rsidR="0006117B">
        <w:t>submitted</w:t>
      </w:r>
      <w:r>
        <w:t xml:space="preserve">.  Motion was seconded </w:t>
      </w:r>
      <w:r w:rsidR="00864B4A">
        <w:t>by Linda Miller. Motion was passed.</w:t>
      </w:r>
      <w:r w:rsidR="0002549D">
        <w:t xml:space="preserve"> </w:t>
      </w:r>
    </w:p>
    <w:p w14:paraId="6DEE6CFD" w14:textId="5C16665F" w:rsidR="00864B4A" w:rsidRDefault="00864B4A" w:rsidP="00E9746C">
      <w:pPr>
        <w:ind w:left="2160" w:hanging="2160"/>
      </w:pPr>
      <w:r>
        <w:tab/>
        <w:t>Rene Wood abstained from voting on both motions as she was not in attendance at the June meeting.</w:t>
      </w:r>
    </w:p>
    <w:p w14:paraId="10961E48" w14:textId="77777777" w:rsidR="00597C29" w:rsidRDefault="00597C29" w:rsidP="00E9746C">
      <w:pPr>
        <w:ind w:left="2160" w:hanging="2160"/>
      </w:pPr>
    </w:p>
    <w:p w14:paraId="2995A2AA" w14:textId="77777777" w:rsidR="00597C29" w:rsidRDefault="00597C29" w:rsidP="00E9746C">
      <w:pPr>
        <w:ind w:left="2160" w:hanging="2160"/>
      </w:pPr>
    </w:p>
    <w:p w14:paraId="0B02280E" w14:textId="6A14588A" w:rsidR="00864B4A" w:rsidRDefault="00864B4A" w:rsidP="00E9746C">
      <w:pPr>
        <w:ind w:left="2160" w:hanging="2160"/>
      </w:pPr>
      <w:r>
        <w:tab/>
      </w:r>
    </w:p>
    <w:p w14:paraId="72079124" w14:textId="180889E2" w:rsidR="00986DF3" w:rsidRDefault="00BF3173" w:rsidP="00BF3173">
      <w:pPr>
        <w:rPr>
          <w:b/>
        </w:rPr>
      </w:pPr>
      <w:r>
        <w:rPr>
          <w:b/>
        </w:rPr>
        <w:lastRenderedPageBreak/>
        <w:t>CT</w:t>
      </w:r>
      <w:r w:rsidR="00986DF3">
        <w:rPr>
          <w:b/>
        </w:rPr>
        <w:t>SB REPORT:</w:t>
      </w:r>
    </w:p>
    <w:p w14:paraId="27580B3D" w14:textId="5746FFEB" w:rsidR="00986DF3" w:rsidRDefault="00FA40C0" w:rsidP="000546AD">
      <w:pPr>
        <w:ind w:left="1440" w:hanging="1440"/>
      </w:pPr>
      <w:r>
        <w:t>Leo Mahoney was present to give the report.</w:t>
      </w:r>
    </w:p>
    <w:p w14:paraId="59D4C0F2" w14:textId="77777777" w:rsidR="009B4E92" w:rsidRPr="00986DF3" w:rsidRDefault="009B4E92" w:rsidP="000546AD">
      <w:pPr>
        <w:ind w:left="1440" w:hanging="1440"/>
      </w:pPr>
    </w:p>
    <w:p w14:paraId="649E9180" w14:textId="24F93C0C" w:rsidR="00865153" w:rsidRDefault="00864B4A" w:rsidP="005E5294">
      <w:pPr>
        <w:pStyle w:val="ListParagraph"/>
        <w:numPr>
          <w:ilvl w:val="0"/>
          <w:numId w:val="2"/>
        </w:numPr>
      </w:pPr>
      <w:r>
        <w:t xml:space="preserve">Leo </w:t>
      </w:r>
      <w:r w:rsidR="000345F7">
        <w:t xml:space="preserve">Mahoney </w:t>
      </w:r>
      <w:r>
        <w:t>introduced the CTSB new Executive Director, Richard Frederick.</w:t>
      </w:r>
    </w:p>
    <w:p w14:paraId="3240DA34" w14:textId="397C4C63" w:rsidR="00865153" w:rsidRDefault="00864B4A" w:rsidP="00865153">
      <w:pPr>
        <w:pStyle w:val="ListParagraph"/>
        <w:numPr>
          <w:ilvl w:val="1"/>
          <w:numId w:val="2"/>
        </w:numPr>
      </w:pPr>
      <w:r>
        <w:t xml:space="preserve">Richard </w:t>
      </w:r>
      <w:r w:rsidR="000345F7">
        <w:t xml:space="preserve">Frederick </w:t>
      </w:r>
      <w:r>
        <w:t xml:space="preserve">comes to CTSB from Dalton Community Television where he served as their director.  </w:t>
      </w:r>
    </w:p>
    <w:p w14:paraId="13D4C9AF" w14:textId="7FF9AA00" w:rsidR="00864B4A" w:rsidRDefault="00864B4A" w:rsidP="00865153">
      <w:pPr>
        <w:pStyle w:val="ListParagraph"/>
        <w:numPr>
          <w:ilvl w:val="1"/>
          <w:numId w:val="2"/>
        </w:numPr>
      </w:pPr>
      <w:r>
        <w:t>Rich</w:t>
      </w:r>
      <w:r w:rsidR="000345F7">
        <w:t xml:space="preserve">ard Frederick </w:t>
      </w:r>
      <w:r>
        <w:t>has extensive broadcast background working with Channel 13 in Albany and CNN in New York.</w:t>
      </w:r>
    </w:p>
    <w:p w14:paraId="112B8D8C" w14:textId="00679178" w:rsidR="00864B4A" w:rsidRDefault="00864B4A" w:rsidP="00865153">
      <w:pPr>
        <w:pStyle w:val="ListParagraph"/>
        <w:numPr>
          <w:ilvl w:val="1"/>
          <w:numId w:val="2"/>
        </w:numPr>
      </w:pPr>
      <w:r>
        <w:t>Rich</w:t>
      </w:r>
      <w:r w:rsidR="000345F7">
        <w:t>ard Frederick</w:t>
      </w:r>
      <w:r>
        <w:t xml:space="preserve"> began work yesterday and will be covering for Leo </w:t>
      </w:r>
      <w:r w:rsidR="000345F7">
        <w:t xml:space="preserve">Mahoney </w:t>
      </w:r>
      <w:r>
        <w:t xml:space="preserve">in October while </w:t>
      </w:r>
      <w:r w:rsidR="0002549D">
        <w:t xml:space="preserve">he </w:t>
      </w:r>
      <w:r>
        <w:t>is on medical leave.</w:t>
      </w:r>
    </w:p>
    <w:p w14:paraId="7FA0C128" w14:textId="63D30E68" w:rsidR="00864B4A" w:rsidRDefault="00864B4A" w:rsidP="00865153">
      <w:pPr>
        <w:pStyle w:val="ListParagraph"/>
        <w:numPr>
          <w:ilvl w:val="1"/>
          <w:numId w:val="2"/>
        </w:numPr>
      </w:pPr>
      <w:r>
        <w:t xml:space="preserve">Leo </w:t>
      </w:r>
      <w:r w:rsidR="000345F7">
        <w:t xml:space="preserve">Mahoney </w:t>
      </w:r>
      <w:r>
        <w:t>will be departing after the Fall Festival of Shakespeare in November.</w:t>
      </w:r>
    </w:p>
    <w:p w14:paraId="3A339C0D" w14:textId="071F5710" w:rsidR="009F112A" w:rsidRDefault="009F112A" w:rsidP="00865153">
      <w:pPr>
        <w:pStyle w:val="ListParagraph"/>
        <w:numPr>
          <w:ilvl w:val="1"/>
          <w:numId w:val="2"/>
        </w:numPr>
      </w:pPr>
      <w:r>
        <w:t>Feel free to reach out to Rich</w:t>
      </w:r>
      <w:r w:rsidR="000345F7">
        <w:t>ard Frederick</w:t>
      </w:r>
      <w:r>
        <w:t xml:space="preserve"> at 413-441-6951, or through Leo</w:t>
      </w:r>
      <w:r w:rsidR="000345F7">
        <w:t xml:space="preserve"> Mahoney</w:t>
      </w:r>
      <w:r>
        <w:t>, at 413-212-1444.  You can also reach him via email at rich@ctsbtv.org.</w:t>
      </w:r>
    </w:p>
    <w:p w14:paraId="50714E6C" w14:textId="12A4B92A" w:rsidR="009F112A" w:rsidRDefault="009F112A" w:rsidP="009F112A"/>
    <w:p w14:paraId="5460451E" w14:textId="465684E1" w:rsidR="009F112A" w:rsidRDefault="009F112A" w:rsidP="009F112A">
      <w:pPr>
        <w:pStyle w:val="ListParagraph"/>
        <w:numPr>
          <w:ilvl w:val="0"/>
          <w:numId w:val="2"/>
        </w:numPr>
      </w:pPr>
      <w:r>
        <w:t>Operations Manager – Chris Graham</w:t>
      </w:r>
    </w:p>
    <w:p w14:paraId="00349219" w14:textId="7B70BF25" w:rsidR="009F112A" w:rsidRDefault="009F112A" w:rsidP="009F112A">
      <w:pPr>
        <w:pStyle w:val="ListParagraph"/>
        <w:numPr>
          <w:ilvl w:val="1"/>
          <w:numId w:val="2"/>
        </w:numPr>
      </w:pPr>
      <w:r>
        <w:t xml:space="preserve">Chris </w:t>
      </w:r>
      <w:r w:rsidR="000345F7">
        <w:t xml:space="preserve">Graham </w:t>
      </w:r>
      <w:r>
        <w:t>will be leaving CTSB to focus on his broadcast business.</w:t>
      </w:r>
    </w:p>
    <w:p w14:paraId="13578BF3" w14:textId="5CC8CDEC" w:rsidR="009F112A" w:rsidRDefault="009F112A" w:rsidP="009F112A">
      <w:pPr>
        <w:pStyle w:val="ListParagraph"/>
        <w:numPr>
          <w:ilvl w:val="1"/>
          <w:numId w:val="2"/>
        </w:numPr>
      </w:pPr>
      <w:r>
        <w:t>We are currently talking to several candidates.</w:t>
      </w:r>
    </w:p>
    <w:p w14:paraId="561C7852" w14:textId="1E90CB54" w:rsidR="009F112A" w:rsidRDefault="009F112A" w:rsidP="009F112A">
      <w:pPr>
        <w:pStyle w:val="ListParagraph"/>
        <w:numPr>
          <w:ilvl w:val="1"/>
          <w:numId w:val="2"/>
        </w:numPr>
      </w:pPr>
      <w:r>
        <w:t xml:space="preserve">Chris’s vacancy will be incredibly hard to fill based on his hard work and dedication to CTSB over the years. </w:t>
      </w:r>
    </w:p>
    <w:p w14:paraId="33D511E9" w14:textId="2F61E3B5" w:rsidR="009F112A" w:rsidRDefault="009F112A" w:rsidP="009F112A">
      <w:pPr>
        <w:pStyle w:val="ListParagraph"/>
        <w:numPr>
          <w:ilvl w:val="1"/>
          <w:numId w:val="2"/>
        </w:numPr>
      </w:pPr>
      <w:r>
        <w:t>Everyone at CTSB wishes Chris a successful future.</w:t>
      </w:r>
    </w:p>
    <w:p w14:paraId="1C984DEF" w14:textId="77777777" w:rsidR="009F112A" w:rsidRDefault="009F112A" w:rsidP="009F112A"/>
    <w:p w14:paraId="0B586B58" w14:textId="063D44EA" w:rsidR="00865153" w:rsidRDefault="00865153" w:rsidP="004162CA">
      <w:pPr>
        <w:pStyle w:val="ListParagraph"/>
        <w:numPr>
          <w:ilvl w:val="0"/>
          <w:numId w:val="20"/>
        </w:numPr>
      </w:pPr>
      <w:r>
        <w:t>Membership needs</w:t>
      </w:r>
    </w:p>
    <w:p w14:paraId="1D2A9906" w14:textId="58021BA5" w:rsidR="00865153" w:rsidRDefault="00865153" w:rsidP="004162CA">
      <w:pPr>
        <w:pStyle w:val="ListParagraph"/>
        <w:numPr>
          <w:ilvl w:val="1"/>
          <w:numId w:val="20"/>
        </w:numPr>
      </w:pPr>
      <w:r>
        <w:t xml:space="preserve">Membership </w:t>
      </w:r>
      <w:r w:rsidR="009F112A">
        <w:t xml:space="preserve">numbers are good and </w:t>
      </w:r>
      <w:r>
        <w:t xml:space="preserve">currently </w:t>
      </w:r>
      <w:r w:rsidR="009F112A">
        <w:t>at 138</w:t>
      </w:r>
      <w:r>
        <w:t>.</w:t>
      </w:r>
    </w:p>
    <w:p w14:paraId="63EB7EF4" w14:textId="7489F275" w:rsidR="00BA0A33" w:rsidRDefault="00BA0A33" w:rsidP="004162CA">
      <w:pPr>
        <w:pStyle w:val="ListParagraph"/>
        <w:numPr>
          <w:ilvl w:val="1"/>
          <w:numId w:val="20"/>
        </w:numPr>
      </w:pPr>
      <w:r>
        <w:t>Members, volunteers, donations are always needed.</w:t>
      </w:r>
    </w:p>
    <w:p w14:paraId="6B277A7F" w14:textId="5CD19F9F" w:rsidR="00BA0A33" w:rsidRDefault="00BA0A33" w:rsidP="004162CA">
      <w:pPr>
        <w:pStyle w:val="ListParagraph"/>
        <w:numPr>
          <w:ilvl w:val="1"/>
          <w:numId w:val="20"/>
        </w:numPr>
      </w:pPr>
      <w:r>
        <w:t xml:space="preserve">With elections and census coming up it would be great if we could </w:t>
      </w:r>
      <w:r w:rsidR="0002549D">
        <w:t>increase our</w:t>
      </w:r>
      <w:r>
        <w:t xml:space="preserve"> membership.</w:t>
      </w:r>
    </w:p>
    <w:p w14:paraId="31173A41" w14:textId="38444039" w:rsidR="00BA0A33" w:rsidRDefault="00BA0A33" w:rsidP="00BA0A33"/>
    <w:p w14:paraId="2D60AF0A" w14:textId="4954D38C" w:rsidR="00BA0A33" w:rsidRDefault="00BA0A33" w:rsidP="001D68D4">
      <w:pPr>
        <w:pStyle w:val="ListParagraph"/>
        <w:numPr>
          <w:ilvl w:val="0"/>
          <w:numId w:val="20"/>
        </w:numPr>
      </w:pPr>
      <w:r>
        <w:t>Founders Day Parade / Tub Parade / Apple Squeeze</w:t>
      </w:r>
    </w:p>
    <w:p w14:paraId="56447B2C" w14:textId="3456655B" w:rsidR="00BA0A33" w:rsidRDefault="00BA0A33" w:rsidP="001D68D4">
      <w:pPr>
        <w:pStyle w:val="ListParagraph"/>
        <w:numPr>
          <w:ilvl w:val="1"/>
          <w:numId w:val="20"/>
        </w:numPr>
      </w:pPr>
      <w:r>
        <w:t>Three local events that will be recorded by CTSB.</w:t>
      </w:r>
    </w:p>
    <w:p w14:paraId="717B1971" w14:textId="1A8BE589" w:rsidR="00BA0A33" w:rsidRDefault="00BA0A33" w:rsidP="00BA0A33"/>
    <w:p w14:paraId="03F17863" w14:textId="5C221AE2" w:rsidR="00BA0A33" w:rsidRDefault="00BA0A33" w:rsidP="001D68D4">
      <w:pPr>
        <w:pStyle w:val="ListParagraph"/>
        <w:numPr>
          <w:ilvl w:val="0"/>
          <w:numId w:val="20"/>
        </w:numPr>
      </w:pPr>
      <w:r>
        <w:t>Statistics for June/July/August</w:t>
      </w:r>
    </w:p>
    <w:p w14:paraId="236E2B2E" w14:textId="6A195F3F" w:rsidR="00BA0A33" w:rsidRDefault="00BA0A33" w:rsidP="001D68D4">
      <w:pPr>
        <w:pStyle w:val="ListParagraph"/>
        <w:numPr>
          <w:ilvl w:val="1"/>
          <w:numId w:val="20"/>
        </w:numPr>
      </w:pPr>
      <w:r>
        <w:t>55 Meetings covered, 27 live and 163 hours of recordings.</w:t>
      </w:r>
    </w:p>
    <w:p w14:paraId="6A67EEEB" w14:textId="2596FB84" w:rsidR="00BA0A33" w:rsidRDefault="00BA0A33" w:rsidP="001D68D4">
      <w:pPr>
        <w:pStyle w:val="ListParagraph"/>
        <w:numPr>
          <w:ilvl w:val="1"/>
          <w:numId w:val="20"/>
        </w:numPr>
      </w:pPr>
      <w:r>
        <w:t>No live meetings were lost.</w:t>
      </w:r>
    </w:p>
    <w:p w14:paraId="2C3BB06D" w14:textId="08EC054A" w:rsidR="00BA0A33" w:rsidRDefault="00BA0A33" w:rsidP="00BA0A33"/>
    <w:p w14:paraId="6193AA7E" w14:textId="6BE7E8C8" w:rsidR="00BA0A33" w:rsidRDefault="00BA0A33" w:rsidP="001D68D4">
      <w:pPr>
        <w:pStyle w:val="ListParagraph"/>
        <w:numPr>
          <w:ilvl w:val="0"/>
          <w:numId w:val="20"/>
        </w:numPr>
      </w:pPr>
      <w:r>
        <w:t>FCC News</w:t>
      </w:r>
    </w:p>
    <w:p w14:paraId="3ADA3FCF" w14:textId="6D9EF46A" w:rsidR="00BA0A33" w:rsidRDefault="00BA0A33" w:rsidP="001D68D4">
      <w:pPr>
        <w:pStyle w:val="ListParagraph"/>
        <w:numPr>
          <w:ilvl w:val="1"/>
          <w:numId w:val="20"/>
        </w:numPr>
      </w:pPr>
      <w:r>
        <w:t xml:space="preserve">On </w:t>
      </w:r>
      <w:r w:rsidRPr="00597C29">
        <w:t>September 26, 2019</w:t>
      </w:r>
      <w:r>
        <w:t xml:space="preserve">, the FCC changes regarding PEG funding </w:t>
      </w:r>
      <w:r w:rsidR="00597C29">
        <w:t>goes</w:t>
      </w:r>
      <w:r>
        <w:t xml:space="preserve"> into effect.</w:t>
      </w:r>
    </w:p>
    <w:p w14:paraId="2BDE9A02" w14:textId="0973B646" w:rsidR="00BA0A33" w:rsidRDefault="00BA0A33" w:rsidP="001D68D4">
      <w:pPr>
        <w:pStyle w:val="ListParagraph"/>
        <w:numPr>
          <w:ilvl w:val="1"/>
          <w:numId w:val="20"/>
        </w:numPr>
      </w:pPr>
      <w:r>
        <w:t>Many organizations have filed lawsuits challenging the decision.</w:t>
      </w:r>
    </w:p>
    <w:p w14:paraId="37243F52" w14:textId="4CC61C57" w:rsidR="00BA0A33" w:rsidRDefault="00BA0A33" w:rsidP="001D68D4">
      <w:pPr>
        <w:pStyle w:val="ListParagraph"/>
        <w:numPr>
          <w:ilvl w:val="1"/>
          <w:numId w:val="20"/>
        </w:numPr>
      </w:pPr>
      <w:r>
        <w:t>CTSB will not see any changes or income lost until March when they receive their yearly 5% payment.</w:t>
      </w:r>
    </w:p>
    <w:p w14:paraId="673A1031" w14:textId="0E1C69A6" w:rsidR="00BA0A33" w:rsidRDefault="00BA0A33" w:rsidP="001D68D4">
      <w:pPr>
        <w:pStyle w:val="ListParagraph"/>
        <w:numPr>
          <w:ilvl w:val="1"/>
          <w:numId w:val="20"/>
        </w:numPr>
      </w:pPr>
      <w:r>
        <w:t>We are in close contact with Shawn at PCTV to keep both companies apprised of the situations that arise.</w:t>
      </w:r>
    </w:p>
    <w:p w14:paraId="730DAF30" w14:textId="70E59020" w:rsidR="00BA0A33" w:rsidRDefault="00BA0A33" w:rsidP="001D68D4">
      <w:pPr>
        <w:pStyle w:val="ListParagraph"/>
        <w:numPr>
          <w:ilvl w:val="1"/>
          <w:numId w:val="20"/>
        </w:numPr>
      </w:pPr>
      <w:r>
        <w:t>Unfor</w:t>
      </w:r>
      <w:r w:rsidR="001D68D4">
        <w:t>tunately</w:t>
      </w:r>
      <w:r w:rsidR="0002549D">
        <w:t>,</w:t>
      </w:r>
      <w:r>
        <w:t xml:space="preserve"> we (CTSB and the Committee) don’t have deep enough pockets to hire lawyers to challenge this decision.</w:t>
      </w:r>
    </w:p>
    <w:p w14:paraId="02937C12" w14:textId="6E0A68F6" w:rsidR="00BA0A33" w:rsidRDefault="00BA0A33" w:rsidP="00BA0A33"/>
    <w:p w14:paraId="20698C19" w14:textId="11F8C6A1" w:rsidR="00BA0A33" w:rsidRDefault="00BA0A33" w:rsidP="001D68D4">
      <w:pPr>
        <w:pStyle w:val="ListParagraph"/>
        <w:numPr>
          <w:ilvl w:val="0"/>
          <w:numId w:val="20"/>
        </w:numPr>
      </w:pPr>
      <w:r>
        <w:t>Audits</w:t>
      </w:r>
    </w:p>
    <w:p w14:paraId="0FE8D8AC" w14:textId="31D712B0" w:rsidR="00BA0A33" w:rsidRDefault="00BA0A33" w:rsidP="001D68D4">
      <w:pPr>
        <w:pStyle w:val="ListParagraph"/>
        <w:numPr>
          <w:ilvl w:val="1"/>
          <w:numId w:val="20"/>
        </w:numPr>
      </w:pPr>
      <w:r>
        <w:t>All in the positive – no negative reports</w:t>
      </w:r>
      <w:r w:rsidR="0002549D">
        <w:t>.</w:t>
      </w:r>
    </w:p>
    <w:p w14:paraId="3D39604E" w14:textId="5483C71A" w:rsidR="00BA0A33" w:rsidRDefault="00BA0A33" w:rsidP="001D68D4">
      <w:pPr>
        <w:pStyle w:val="ListParagraph"/>
        <w:numPr>
          <w:ilvl w:val="1"/>
          <w:numId w:val="20"/>
        </w:numPr>
      </w:pPr>
      <w:r>
        <w:t>CTSB voluntarily does them yearly.</w:t>
      </w:r>
    </w:p>
    <w:p w14:paraId="5E7A015E" w14:textId="4F0A44E6" w:rsidR="00BA0A33" w:rsidRDefault="00BA0A33" w:rsidP="001D68D4">
      <w:pPr>
        <w:pStyle w:val="ListParagraph"/>
        <w:numPr>
          <w:ilvl w:val="1"/>
          <w:numId w:val="20"/>
        </w:numPr>
      </w:pPr>
      <w:r>
        <w:t>Most do them every 5 years.</w:t>
      </w:r>
    </w:p>
    <w:p w14:paraId="418031FC" w14:textId="06137960" w:rsidR="00BA0A33" w:rsidRDefault="00BA0A33" w:rsidP="00BA0A33"/>
    <w:p w14:paraId="34241CE3" w14:textId="77777777" w:rsidR="00597C29" w:rsidRDefault="00597C29" w:rsidP="00BA0A33"/>
    <w:p w14:paraId="236CE8C9" w14:textId="33BF006D" w:rsidR="00BA0A33" w:rsidRPr="00597C29" w:rsidRDefault="00BA0A33" w:rsidP="001D68D4">
      <w:pPr>
        <w:pStyle w:val="ListParagraph"/>
        <w:numPr>
          <w:ilvl w:val="0"/>
          <w:numId w:val="20"/>
        </w:numPr>
      </w:pPr>
      <w:r w:rsidRPr="00597C29">
        <w:t>2020 Census</w:t>
      </w:r>
    </w:p>
    <w:p w14:paraId="3FB1D0B8" w14:textId="6B579D38" w:rsidR="00BA0A33" w:rsidRPr="00597C29" w:rsidRDefault="00597C29" w:rsidP="001D68D4">
      <w:pPr>
        <w:pStyle w:val="ListParagraph"/>
        <w:numPr>
          <w:ilvl w:val="1"/>
          <w:numId w:val="20"/>
        </w:numPr>
      </w:pPr>
      <w:r>
        <w:t xml:space="preserve">Rene Wood asked </w:t>
      </w:r>
      <w:r w:rsidR="00BA0A33" w:rsidRPr="00597C29">
        <w:t>what CTSB was doing about the census</w:t>
      </w:r>
      <w:r>
        <w:t xml:space="preserve"> and whether they would participate in getting the word out to the public.</w:t>
      </w:r>
    </w:p>
    <w:p w14:paraId="3C6E6AA1" w14:textId="318F76C8" w:rsidR="00BA0A33" w:rsidRPr="00597C29" w:rsidRDefault="00BA0A33" w:rsidP="001D68D4">
      <w:pPr>
        <w:pStyle w:val="ListParagraph"/>
        <w:numPr>
          <w:ilvl w:val="1"/>
          <w:numId w:val="20"/>
        </w:numPr>
      </w:pPr>
      <w:r w:rsidRPr="00597C29">
        <w:t xml:space="preserve">Leo </w:t>
      </w:r>
      <w:r w:rsidR="000345F7">
        <w:t xml:space="preserve">Mahoney </w:t>
      </w:r>
      <w:r w:rsidRPr="00597C29">
        <w:t xml:space="preserve">said that they would be very willing to discuss </w:t>
      </w:r>
      <w:r w:rsidR="00B554C3">
        <w:t xml:space="preserve">coverage </w:t>
      </w:r>
      <w:r w:rsidR="00597C29">
        <w:t>and work on this but could not take the lead due to time constraints.  Rene Wood said she would be back to CTSB on the matter and thanked them.</w:t>
      </w:r>
      <w:r w:rsidRPr="00597C29">
        <w:t xml:space="preserve"> </w:t>
      </w:r>
    </w:p>
    <w:p w14:paraId="49F91A89" w14:textId="1CE4C3D3" w:rsidR="00BA0A33" w:rsidRDefault="00BA0A33" w:rsidP="00BA0A33"/>
    <w:p w14:paraId="0F393233" w14:textId="4ECF713F" w:rsidR="00BA0A33" w:rsidRDefault="00BA0A33" w:rsidP="001D68D4">
      <w:pPr>
        <w:pStyle w:val="ListParagraph"/>
        <w:numPr>
          <w:ilvl w:val="0"/>
          <w:numId w:val="20"/>
        </w:numPr>
      </w:pPr>
      <w:r>
        <w:t>CTSB Financials</w:t>
      </w:r>
    </w:p>
    <w:p w14:paraId="073858B4" w14:textId="527F5395" w:rsidR="00BA0A33" w:rsidRDefault="00BA0A33" w:rsidP="001D68D4">
      <w:pPr>
        <w:pStyle w:val="ListParagraph"/>
        <w:numPr>
          <w:ilvl w:val="1"/>
          <w:numId w:val="20"/>
        </w:numPr>
      </w:pPr>
      <w:r>
        <w:t>On page 5 of the report it shows “Revenue Fees &amp; Grants” – Those numbers we get from the cable company yearly (5%) plus what we brought in from Shakespeare.</w:t>
      </w:r>
    </w:p>
    <w:p w14:paraId="79B66992" w14:textId="3F497AB2" w:rsidR="00BA0A33" w:rsidRDefault="00BA0A33" w:rsidP="001D68D4">
      <w:pPr>
        <w:pStyle w:val="ListParagraph"/>
        <w:numPr>
          <w:ilvl w:val="1"/>
          <w:numId w:val="20"/>
        </w:numPr>
      </w:pPr>
      <w:r>
        <w:t>Income from election years advertising increases our numbers.</w:t>
      </w:r>
    </w:p>
    <w:p w14:paraId="00F4E578" w14:textId="0E478E1F" w:rsidR="00BA0A33" w:rsidRDefault="00FE505D" w:rsidP="001D68D4">
      <w:pPr>
        <w:pStyle w:val="ListParagraph"/>
        <w:numPr>
          <w:ilvl w:val="1"/>
          <w:numId w:val="20"/>
        </w:numPr>
      </w:pPr>
      <w:r>
        <w:t>Time Warner used to give us a breakdown of how those $ are derived.</w:t>
      </w:r>
    </w:p>
    <w:p w14:paraId="6A23F16F" w14:textId="5E4A804C" w:rsidR="00FE505D" w:rsidRDefault="00FE505D" w:rsidP="001D68D4">
      <w:pPr>
        <w:pStyle w:val="ListParagraph"/>
        <w:numPr>
          <w:ilvl w:val="1"/>
          <w:numId w:val="20"/>
        </w:numPr>
      </w:pPr>
      <w:r>
        <w:t xml:space="preserve">Spectrum tells us that those numbers are proprietary </w:t>
      </w:r>
      <w:r w:rsidR="0002549D">
        <w:t xml:space="preserve">numbers </w:t>
      </w:r>
      <w:r>
        <w:t xml:space="preserve">and they don’t have to provide </w:t>
      </w:r>
      <w:r w:rsidR="0002549D">
        <w:t>where those funds are derived from</w:t>
      </w:r>
      <w:r>
        <w:t>.</w:t>
      </w:r>
    </w:p>
    <w:p w14:paraId="645A408E" w14:textId="3F6F8720" w:rsidR="00FE505D" w:rsidRDefault="00FE505D" w:rsidP="001D68D4">
      <w:pPr>
        <w:pStyle w:val="ListParagraph"/>
        <w:numPr>
          <w:ilvl w:val="1"/>
          <w:numId w:val="20"/>
        </w:numPr>
      </w:pPr>
      <w:r>
        <w:t>North Adams audit is in progress and it was requested because Spectrum would not provide</w:t>
      </w:r>
      <w:r w:rsidR="0002549D">
        <w:t xml:space="preserve"> numbers to them either</w:t>
      </w:r>
      <w:r>
        <w:t>.</w:t>
      </w:r>
    </w:p>
    <w:p w14:paraId="219382E3" w14:textId="4DBD626E" w:rsidR="00FE505D" w:rsidRDefault="00FE505D" w:rsidP="001D68D4">
      <w:pPr>
        <w:pStyle w:val="ListParagraph"/>
        <w:numPr>
          <w:ilvl w:val="1"/>
          <w:numId w:val="20"/>
        </w:numPr>
      </w:pPr>
      <w:r>
        <w:t xml:space="preserve">Leo </w:t>
      </w:r>
      <w:r w:rsidR="00B01F9C">
        <w:t xml:space="preserve">Mahoney </w:t>
      </w:r>
      <w:r>
        <w:t xml:space="preserve">will provide </w:t>
      </w:r>
      <w:r w:rsidR="00F94870">
        <w:t>breakdown</w:t>
      </w:r>
      <w:r>
        <w:t xml:space="preserve"> from pre-Spectrum and Rene </w:t>
      </w:r>
      <w:r w:rsidR="00B01F9C">
        <w:t xml:space="preserve">Wood </w:t>
      </w:r>
      <w:r>
        <w:t>will look at our agreement to challenge the numbers.</w:t>
      </w:r>
    </w:p>
    <w:p w14:paraId="427DC14E" w14:textId="7AD3243E" w:rsidR="00FE505D" w:rsidRDefault="00FE505D" w:rsidP="001D68D4">
      <w:pPr>
        <w:pStyle w:val="ListParagraph"/>
        <w:numPr>
          <w:ilvl w:val="1"/>
          <w:numId w:val="20"/>
        </w:numPr>
      </w:pPr>
      <w:r>
        <w:t>Section 5.8. states</w:t>
      </w:r>
      <w:r w:rsidR="00B01F9C">
        <w:t>:</w:t>
      </w:r>
    </w:p>
    <w:p w14:paraId="112248DA" w14:textId="5F4B0916" w:rsidR="00B01F9C" w:rsidRDefault="00B01F9C" w:rsidP="00B01F9C">
      <w:pPr>
        <w:pStyle w:val="ListParagraph"/>
        <w:numPr>
          <w:ilvl w:val="2"/>
          <w:numId w:val="20"/>
        </w:numPr>
      </w:pPr>
      <w:r>
        <w:t xml:space="preserve">Recomputation” – Tender or acceptance of any payment shall not be construed as an accord that the amount paid is correct, nor shall such acceptance of payment be construed as a release of any claim that the Issuing Authority or the Access Corporation may have for additional sums including interest payable under this Article 5.  The Issuing Authority and/or an independent certified public accountant hired by the Issuing Authority shall have the right to inspect records necessary to verify Gross </w:t>
      </w:r>
      <w:r w:rsidR="000345F7">
        <w:t>A</w:t>
      </w:r>
      <w:r>
        <w:t>nnual Revenues, as defined herein, in order to establish the accuracy of the payments tendered hereunder.  If after such inspection, an additional payment is owed, such payment shall be paid within thirty (30) days after any recomputation.  The interest on such additional payment shall be charged at the Prime Rate from the date that the Licensee is notified that such additional amount is owed.</w:t>
      </w:r>
    </w:p>
    <w:p w14:paraId="6EF3B480" w14:textId="32FDA1B1" w:rsidR="00FE505D" w:rsidRPr="00B01F9C" w:rsidRDefault="00FE505D" w:rsidP="00722E00"/>
    <w:p w14:paraId="4ACF5474" w14:textId="11C25F25" w:rsidR="00BA0A33" w:rsidRDefault="00BA0A33" w:rsidP="001D68D4">
      <w:pPr>
        <w:pStyle w:val="ListParagraph"/>
        <w:numPr>
          <w:ilvl w:val="0"/>
          <w:numId w:val="20"/>
        </w:numPr>
      </w:pPr>
      <w:r>
        <w:t xml:space="preserve">Leo </w:t>
      </w:r>
      <w:r w:rsidR="00722E00">
        <w:t xml:space="preserve">Mahoney </w:t>
      </w:r>
      <w:r>
        <w:t>states that is has been a pleasure working with the committee and he will try and come to our December meeting which will be his last.</w:t>
      </w:r>
    </w:p>
    <w:p w14:paraId="4D440141" w14:textId="77777777" w:rsidR="009F112A" w:rsidRDefault="009F112A" w:rsidP="00865153"/>
    <w:p w14:paraId="7E9D9C82" w14:textId="6F79405A" w:rsidR="00DB0498" w:rsidRPr="00DB0498" w:rsidRDefault="00DB0498" w:rsidP="00BF3173">
      <w:pPr>
        <w:rPr>
          <w:b/>
        </w:rPr>
      </w:pPr>
      <w:r w:rsidRPr="00DB0498">
        <w:rPr>
          <w:b/>
        </w:rPr>
        <w:t xml:space="preserve">SPECTRUM </w:t>
      </w:r>
      <w:r w:rsidR="00AD1289">
        <w:rPr>
          <w:b/>
        </w:rPr>
        <w:t>REPORT</w:t>
      </w:r>
      <w:r w:rsidRPr="00DB0498">
        <w:rPr>
          <w:b/>
        </w:rPr>
        <w:t>:</w:t>
      </w:r>
    </w:p>
    <w:p w14:paraId="0DEAD1B9" w14:textId="21CEF9A9" w:rsidR="000A7EC0" w:rsidRDefault="001D68D4" w:rsidP="004E240B">
      <w:pPr>
        <w:pStyle w:val="ListParagraph"/>
        <w:numPr>
          <w:ilvl w:val="0"/>
          <w:numId w:val="16"/>
        </w:numPr>
        <w:spacing w:after="120"/>
        <w:contextualSpacing w:val="0"/>
      </w:pPr>
      <w:r>
        <w:t>Linda Miller will read into the record the Spectrum report that was sent to the Committee.  She may make commentary during the reading.</w:t>
      </w:r>
    </w:p>
    <w:p w14:paraId="79816D1F" w14:textId="5B0D4C8F" w:rsidR="00280081" w:rsidRDefault="00E9746C" w:rsidP="004E240B">
      <w:pPr>
        <w:pStyle w:val="ListParagraph"/>
        <w:numPr>
          <w:ilvl w:val="0"/>
          <w:numId w:val="16"/>
        </w:numPr>
        <w:spacing w:after="240"/>
      </w:pPr>
      <w:r>
        <w:t xml:space="preserve">CTSB </w:t>
      </w:r>
      <w:r w:rsidR="001D68D4">
        <w:t>channel identification in guide still not reading CTSB</w:t>
      </w:r>
      <w:r>
        <w:t xml:space="preserve">- </w:t>
      </w:r>
    </w:p>
    <w:p w14:paraId="30C83ECE" w14:textId="545FC308" w:rsidR="00E9746C" w:rsidRDefault="001D68D4" w:rsidP="001D68D4">
      <w:pPr>
        <w:pStyle w:val="ListParagraph"/>
        <w:numPr>
          <w:ilvl w:val="1"/>
          <w:numId w:val="16"/>
        </w:numPr>
        <w:spacing w:after="100" w:afterAutospacing="1"/>
        <w:contextualSpacing w:val="0"/>
      </w:pPr>
      <w:r>
        <w:t>As per Spectrum report: This was corrected on March 10, 2019; please send a screen shot if anybody sees anything otherwise.</w:t>
      </w:r>
    </w:p>
    <w:p w14:paraId="77D088F5" w14:textId="1379E48B" w:rsidR="001D68D4" w:rsidRDefault="001D68D4" w:rsidP="001D68D4">
      <w:pPr>
        <w:pStyle w:val="ListParagraph"/>
        <w:numPr>
          <w:ilvl w:val="1"/>
          <w:numId w:val="16"/>
        </w:numPr>
        <w:spacing w:after="100" w:afterAutospacing="1"/>
        <w:contextualSpacing w:val="0"/>
      </w:pPr>
      <w:r>
        <w:t xml:space="preserve">Leo </w:t>
      </w:r>
      <w:r w:rsidR="000345F7">
        <w:t xml:space="preserve">Mahoney </w:t>
      </w:r>
      <w:r>
        <w:t>states that ID’s on channel are correct.</w:t>
      </w:r>
    </w:p>
    <w:p w14:paraId="627BC2EB" w14:textId="7E8ACE4F" w:rsidR="00E129AF" w:rsidRDefault="001D68D4" w:rsidP="00445951">
      <w:pPr>
        <w:pStyle w:val="ListParagraph"/>
        <w:numPr>
          <w:ilvl w:val="1"/>
          <w:numId w:val="16"/>
        </w:numPr>
        <w:spacing w:after="120"/>
        <w:contextualSpacing w:val="0"/>
      </w:pPr>
      <w:r>
        <w:t xml:space="preserve">Linda </w:t>
      </w:r>
      <w:r w:rsidR="000345F7">
        <w:t xml:space="preserve">Miller </w:t>
      </w:r>
      <w:r>
        <w:t>states that when in the guide you cannot enter CTSB and get the channel</w:t>
      </w:r>
      <w:r w:rsidR="0002549D">
        <w:t>s</w:t>
      </w:r>
      <w:r>
        <w:t>.</w:t>
      </w:r>
    </w:p>
    <w:p w14:paraId="3A5193D6" w14:textId="5FAD9076" w:rsidR="00BA712D" w:rsidRDefault="00E9746C" w:rsidP="004E240B">
      <w:pPr>
        <w:pStyle w:val="ListParagraph"/>
        <w:numPr>
          <w:ilvl w:val="0"/>
          <w:numId w:val="17"/>
        </w:numPr>
        <w:contextualSpacing w:val="0"/>
      </w:pPr>
      <w:r>
        <w:t>Billing Due Date Change -</w:t>
      </w:r>
    </w:p>
    <w:p w14:paraId="6D5041BC" w14:textId="624A9723" w:rsidR="00E9746C" w:rsidRDefault="001D68D4" w:rsidP="001B6FEB">
      <w:pPr>
        <w:pStyle w:val="ListParagraph"/>
        <w:numPr>
          <w:ilvl w:val="1"/>
          <w:numId w:val="17"/>
        </w:numPr>
        <w:spacing w:after="100" w:afterAutospacing="1"/>
        <w:contextualSpacing w:val="0"/>
      </w:pPr>
      <w:r>
        <w:t xml:space="preserve">As per Spectrum report:  Customers were </w:t>
      </w:r>
      <w:r w:rsidR="00F94870">
        <w:t>notified</w:t>
      </w:r>
      <w:r>
        <w:t xml:space="preserve"> between February and March of 2019 that their billing due date would be changing beginning with May bills.  This change was done as part of an </w:t>
      </w:r>
      <w:r>
        <w:lastRenderedPageBreak/>
        <w:t>effort to streamline the billing process and help eliminate customer confusion on any billing lags that can occur.  This billing standardization will now result in statements being generated on the day the billing cycle starts.  Previously bills were generated about 10 days before a billing cycle started.  The DTC has been briefed on these mat</w:t>
      </w:r>
      <w:r w:rsidR="001B6FEB">
        <w:t>t</w:t>
      </w:r>
      <w:r>
        <w:t>ers.</w:t>
      </w:r>
    </w:p>
    <w:p w14:paraId="3410B2E3" w14:textId="7BB1F263" w:rsidR="001D68D4" w:rsidRDefault="001D68D4" w:rsidP="001B6FEB">
      <w:pPr>
        <w:pStyle w:val="ListParagraph"/>
        <w:numPr>
          <w:ilvl w:val="1"/>
          <w:numId w:val="17"/>
        </w:numPr>
        <w:spacing w:after="100" w:afterAutospacing="1"/>
        <w:contextualSpacing w:val="0"/>
      </w:pPr>
      <w:r>
        <w:t xml:space="preserve">Committee states that subscribers were not notified in February and March. They were </w:t>
      </w:r>
      <w:r w:rsidR="00F94870">
        <w:t>notified</w:t>
      </w:r>
      <w:r>
        <w:t xml:space="preserve"> in May.</w:t>
      </w:r>
    </w:p>
    <w:p w14:paraId="43209ACE" w14:textId="6295028A" w:rsidR="001D68D4" w:rsidRDefault="001D68D4" w:rsidP="001B6FEB">
      <w:pPr>
        <w:pStyle w:val="ListParagraph"/>
        <w:numPr>
          <w:ilvl w:val="1"/>
          <w:numId w:val="17"/>
        </w:numPr>
        <w:spacing w:after="100" w:afterAutospacing="1"/>
        <w:contextualSpacing w:val="0"/>
      </w:pPr>
      <w:r>
        <w:t>Bills in June came with notification.  Obviously</w:t>
      </w:r>
      <w:r w:rsidR="001B6FEB">
        <w:t>,</w:t>
      </w:r>
      <w:r>
        <w:t xml:space="preserve"> the DTC did not do any follow-ups.</w:t>
      </w:r>
    </w:p>
    <w:p w14:paraId="55DD6760" w14:textId="5F96E2BE" w:rsidR="001D68D4" w:rsidRDefault="00F94870" w:rsidP="001B6FEB">
      <w:pPr>
        <w:pStyle w:val="ListParagraph"/>
        <w:numPr>
          <w:ilvl w:val="1"/>
          <w:numId w:val="17"/>
        </w:numPr>
        <w:spacing w:after="100" w:afterAutospacing="1"/>
        <w:contextualSpacing w:val="0"/>
      </w:pPr>
      <w:r>
        <w:t>There are</w:t>
      </w:r>
      <w:r w:rsidR="001D68D4">
        <w:t xml:space="preserve"> 9 days from billing</w:t>
      </w:r>
      <w:r w:rsidR="00722E00">
        <w:t>-</w:t>
      </w:r>
      <w:r w:rsidR="001D68D4">
        <w:t xml:space="preserve">cycle </w:t>
      </w:r>
      <w:r w:rsidR="00722E00">
        <w:t xml:space="preserve">date </w:t>
      </w:r>
      <w:r w:rsidR="001D68D4">
        <w:t xml:space="preserve">to </w:t>
      </w:r>
      <w:r w:rsidR="00722E00">
        <w:t>payment due date.</w:t>
      </w:r>
    </w:p>
    <w:p w14:paraId="167E4487" w14:textId="128353BE" w:rsidR="001D68D4" w:rsidRDefault="001D68D4" w:rsidP="001B6FEB">
      <w:pPr>
        <w:pStyle w:val="ListParagraph"/>
        <w:numPr>
          <w:ilvl w:val="1"/>
          <w:numId w:val="17"/>
        </w:numPr>
        <w:spacing w:after="100" w:afterAutospacing="1"/>
        <w:contextualSpacing w:val="0"/>
      </w:pPr>
      <w:r>
        <w:t xml:space="preserve">Some bills </w:t>
      </w:r>
      <w:r w:rsidR="00722E00">
        <w:t>arrive</w:t>
      </w:r>
      <w:r>
        <w:t xml:space="preserve"> after the </w:t>
      </w:r>
      <w:r w:rsidR="00F94870">
        <w:t>due</w:t>
      </w:r>
      <w:r>
        <w:t xml:space="preserve"> date.</w:t>
      </w:r>
    </w:p>
    <w:p w14:paraId="02E8DC3B" w14:textId="30F24D97" w:rsidR="001D68D4" w:rsidRDefault="001D68D4" w:rsidP="001B6FEB">
      <w:pPr>
        <w:pStyle w:val="ListParagraph"/>
        <w:numPr>
          <w:ilvl w:val="1"/>
          <w:numId w:val="17"/>
        </w:numPr>
        <w:spacing w:after="100" w:afterAutospacing="1"/>
        <w:contextualSpacing w:val="0"/>
      </w:pPr>
      <w:r>
        <w:t xml:space="preserve">Linda </w:t>
      </w:r>
      <w:r w:rsidR="00722E00">
        <w:t xml:space="preserve">Miller </w:t>
      </w:r>
      <w:r>
        <w:t>has sent notification to the Attorney General’s office.</w:t>
      </w:r>
    </w:p>
    <w:p w14:paraId="6B6846B4" w14:textId="6EEE2154" w:rsidR="001D68D4" w:rsidRPr="00722E00" w:rsidRDefault="001D68D4" w:rsidP="001B6FEB">
      <w:pPr>
        <w:pStyle w:val="ListParagraph"/>
        <w:numPr>
          <w:ilvl w:val="1"/>
          <w:numId w:val="17"/>
        </w:numPr>
        <w:spacing w:after="100" w:afterAutospacing="1"/>
        <w:contextualSpacing w:val="0"/>
      </w:pPr>
      <w:r w:rsidRPr="00722E00">
        <w:t xml:space="preserve">Rene </w:t>
      </w:r>
      <w:r w:rsidR="00722E00" w:rsidRPr="00722E00">
        <w:t xml:space="preserve">Wood </w:t>
      </w:r>
      <w:r w:rsidRPr="00722E00">
        <w:t xml:space="preserve">suggested that we send to the other 2 </w:t>
      </w:r>
      <w:r w:rsidR="00722E00" w:rsidRPr="00722E00">
        <w:t xml:space="preserve">State </w:t>
      </w:r>
      <w:r w:rsidRPr="00722E00">
        <w:t>oversight commissions.</w:t>
      </w:r>
    </w:p>
    <w:p w14:paraId="3070C211" w14:textId="4FC33626" w:rsidR="001D68D4" w:rsidRDefault="001D68D4" w:rsidP="001B6FEB">
      <w:pPr>
        <w:pStyle w:val="ListParagraph"/>
        <w:numPr>
          <w:ilvl w:val="1"/>
          <w:numId w:val="17"/>
        </w:numPr>
        <w:spacing w:after="100" w:afterAutospacing="1"/>
        <w:contextualSpacing w:val="0"/>
      </w:pPr>
      <w:r>
        <w:t>They contend that bills are put in the mail the day they are cut.  There is no way this can happen.</w:t>
      </w:r>
    </w:p>
    <w:p w14:paraId="0F0131AA" w14:textId="604E688A" w:rsidR="001D68D4" w:rsidRDefault="001D68D4" w:rsidP="001B6FEB">
      <w:pPr>
        <w:pStyle w:val="ListParagraph"/>
        <w:numPr>
          <w:ilvl w:val="1"/>
          <w:numId w:val="17"/>
        </w:numPr>
        <w:spacing w:after="100" w:afterAutospacing="1"/>
        <w:contextualSpacing w:val="0"/>
      </w:pPr>
      <w:r>
        <w:t xml:space="preserve">No postmark on the envelope to check as they are pre-sorted </w:t>
      </w:r>
      <w:r w:rsidR="00722E00">
        <w:t xml:space="preserve">First Class </w:t>
      </w:r>
      <w:r>
        <w:t>mail.</w:t>
      </w:r>
    </w:p>
    <w:p w14:paraId="25D572C5" w14:textId="2D5F4363" w:rsidR="001D68D4" w:rsidRDefault="001D68D4" w:rsidP="004E240B">
      <w:pPr>
        <w:pStyle w:val="ListParagraph"/>
        <w:numPr>
          <w:ilvl w:val="1"/>
          <w:numId w:val="17"/>
        </w:numPr>
        <w:spacing w:after="120"/>
        <w:contextualSpacing w:val="0"/>
      </w:pPr>
      <w:r>
        <w:t xml:space="preserve">Suggestion was made that every quarterly meeting </w:t>
      </w:r>
      <w:proofErr w:type="gramStart"/>
      <w:r w:rsidR="001B6FEB">
        <w:t>minutes</w:t>
      </w:r>
      <w:proofErr w:type="gramEnd"/>
      <w:r>
        <w:t xml:space="preserve"> should go to the Attorney Generals’ office and </w:t>
      </w:r>
      <w:r w:rsidR="00B554C3">
        <w:t>t</w:t>
      </w:r>
      <w:r w:rsidR="00722E00">
        <w:t>he Department of Communications and Cable</w:t>
      </w:r>
      <w:r w:rsidR="00B554C3">
        <w:t>.</w:t>
      </w:r>
    </w:p>
    <w:p w14:paraId="0BCC6337" w14:textId="3B1F2450" w:rsidR="00E129AF" w:rsidRDefault="001D68D4" w:rsidP="00BA712D">
      <w:pPr>
        <w:pStyle w:val="ListParagraph"/>
        <w:numPr>
          <w:ilvl w:val="0"/>
          <w:numId w:val="17"/>
        </w:numPr>
      </w:pPr>
      <w:r>
        <w:t>“</w:t>
      </w:r>
      <w:r w:rsidR="00E129AF">
        <w:t xml:space="preserve">Peg </w:t>
      </w:r>
      <w:r>
        <w:t xml:space="preserve">Fee” </w:t>
      </w:r>
      <w:r w:rsidR="00E129AF">
        <w:t>pass through –</w:t>
      </w:r>
    </w:p>
    <w:p w14:paraId="529CA012" w14:textId="0A10F11C" w:rsidR="00E129AF" w:rsidRDefault="00C20B26" w:rsidP="001B6FEB">
      <w:pPr>
        <w:pStyle w:val="ListParagraph"/>
        <w:numPr>
          <w:ilvl w:val="1"/>
          <w:numId w:val="17"/>
        </w:numPr>
        <w:spacing w:after="100" w:afterAutospacing="1"/>
        <w:contextualSpacing w:val="0"/>
      </w:pPr>
      <w:r>
        <w:t xml:space="preserve">As </w:t>
      </w:r>
      <w:r w:rsidR="001D68D4">
        <w:t>per Spectrum report: As of June 2019, $109,735 remaining to be recouped by Charter of the initial $212K grant.</w:t>
      </w:r>
    </w:p>
    <w:p w14:paraId="46FE781E" w14:textId="53F6B853" w:rsidR="001D68D4" w:rsidRDefault="004B11CD" w:rsidP="001B6FEB">
      <w:pPr>
        <w:pStyle w:val="ListParagraph"/>
        <w:numPr>
          <w:ilvl w:val="1"/>
          <w:numId w:val="17"/>
        </w:numPr>
        <w:spacing w:after="100" w:afterAutospacing="1"/>
        <w:contextualSpacing w:val="0"/>
      </w:pPr>
      <w:r>
        <w:t>Committee states that this continues to be an issue between it saying “grant” and “pass through”.</w:t>
      </w:r>
    </w:p>
    <w:p w14:paraId="3B0A3014" w14:textId="61E36F1B" w:rsidR="004B11CD" w:rsidRDefault="004B11CD" w:rsidP="001B6FEB">
      <w:pPr>
        <w:pStyle w:val="ListParagraph"/>
        <w:numPr>
          <w:ilvl w:val="1"/>
          <w:numId w:val="17"/>
        </w:numPr>
        <w:contextualSpacing w:val="0"/>
      </w:pPr>
      <w:r>
        <w:t>The money they have been holding is for CTSB capital projects.</w:t>
      </w:r>
    </w:p>
    <w:p w14:paraId="6D2A3D71" w14:textId="03F02E9B" w:rsidR="004B11CD" w:rsidRDefault="004B11CD" w:rsidP="001B6FEB">
      <w:pPr>
        <w:pStyle w:val="ListParagraph"/>
        <w:numPr>
          <w:ilvl w:val="1"/>
          <w:numId w:val="17"/>
        </w:numPr>
        <w:contextualSpacing w:val="0"/>
      </w:pPr>
      <w:r>
        <w:t xml:space="preserve">It was </w:t>
      </w:r>
      <w:r w:rsidR="00722E00">
        <w:t>agreed at the signing of the agreement to be $</w:t>
      </w:r>
      <w:r>
        <w:t xml:space="preserve">.19 and then went up to </w:t>
      </w:r>
      <w:r w:rsidR="00722E00">
        <w:t>$</w:t>
      </w:r>
      <w:r>
        <w:t>.33 without consultation with</w:t>
      </w:r>
      <w:r w:rsidR="00722E00">
        <w:t>, nor permission from,</w:t>
      </w:r>
      <w:r>
        <w:t xml:space="preserve"> the committee on the increase.</w:t>
      </w:r>
    </w:p>
    <w:p w14:paraId="798634AF" w14:textId="12E7161B" w:rsidR="004B11CD" w:rsidRDefault="004B11CD" w:rsidP="004E240B">
      <w:pPr>
        <w:pStyle w:val="ListParagraph"/>
        <w:numPr>
          <w:ilvl w:val="1"/>
          <w:numId w:val="17"/>
        </w:numPr>
        <w:spacing w:after="120"/>
        <w:contextualSpacing w:val="0"/>
      </w:pPr>
      <w:r>
        <w:t>CTSB has their money; Spectrum is trying to recoup their money.</w:t>
      </w:r>
    </w:p>
    <w:p w14:paraId="0AF55AA3" w14:textId="14BF4B64" w:rsidR="004B11CD" w:rsidRDefault="004B11CD" w:rsidP="004B11CD">
      <w:pPr>
        <w:pStyle w:val="ListParagraph"/>
        <w:numPr>
          <w:ilvl w:val="0"/>
          <w:numId w:val="26"/>
        </w:numPr>
        <w:spacing w:after="120"/>
      </w:pPr>
      <w:r>
        <w:t>CTSB is available on Starter/Basic Tier</w:t>
      </w:r>
      <w:r w:rsidR="00A61F41">
        <w:t>-</w:t>
      </w:r>
    </w:p>
    <w:p w14:paraId="6E9E09C3" w14:textId="23F34C81" w:rsidR="004B11CD" w:rsidRDefault="004B11CD" w:rsidP="004B11CD">
      <w:pPr>
        <w:pStyle w:val="ListParagraph"/>
        <w:numPr>
          <w:ilvl w:val="1"/>
          <w:numId w:val="26"/>
        </w:numPr>
        <w:spacing w:after="120"/>
      </w:pPr>
      <w:r>
        <w:t>As per Spectrum report:  CTSB remains part of the Basic/Starter package.</w:t>
      </w:r>
    </w:p>
    <w:p w14:paraId="6BACC47A" w14:textId="77777777" w:rsidR="001B6FEB" w:rsidRDefault="001B6FEB" w:rsidP="001B6FEB">
      <w:pPr>
        <w:pStyle w:val="ListParagraph"/>
        <w:spacing w:after="120"/>
      </w:pPr>
    </w:p>
    <w:p w14:paraId="0F5A1E24" w14:textId="0915CE66" w:rsidR="004B11CD" w:rsidRDefault="004B11CD" w:rsidP="004B11CD">
      <w:pPr>
        <w:pStyle w:val="ListParagraph"/>
        <w:numPr>
          <w:ilvl w:val="0"/>
          <w:numId w:val="26"/>
        </w:numPr>
        <w:spacing w:after="120"/>
      </w:pPr>
      <w:r>
        <w:t>Items raised at 6/11/19 Meeting</w:t>
      </w:r>
      <w:r w:rsidR="00A61F41">
        <w:t>-</w:t>
      </w:r>
    </w:p>
    <w:p w14:paraId="1FF0C748" w14:textId="6D6E00B0" w:rsidR="004B11CD" w:rsidRDefault="004B11CD" w:rsidP="004B11CD">
      <w:pPr>
        <w:pStyle w:val="ListParagraph"/>
        <w:numPr>
          <w:ilvl w:val="1"/>
          <w:numId w:val="26"/>
        </w:numPr>
        <w:spacing w:after="120"/>
      </w:pPr>
      <w:r>
        <w:t xml:space="preserve">As per Spectrum report:  All broadcast stations except PBS are subject to retransmission consent agreements.  </w:t>
      </w:r>
    </w:p>
    <w:p w14:paraId="301D4757" w14:textId="0EF488D6" w:rsidR="004B11CD" w:rsidRDefault="004B11CD" w:rsidP="004B11CD">
      <w:pPr>
        <w:pStyle w:val="ListParagraph"/>
        <w:numPr>
          <w:ilvl w:val="1"/>
          <w:numId w:val="26"/>
        </w:numPr>
        <w:spacing w:after="120"/>
      </w:pPr>
      <w:r>
        <w:t>Survey results attached.</w:t>
      </w:r>
    </w:p>
    <w:p w14:paraId="7472F160" w14:textId="77777777" w:rsidR="001B6FEB" w:rsidRDefault="001B6FEB" w:rsidP="001B6FEB">
      <w:pPr>
        <w:pStyle w:val="ListParagraph"/>
      </w:pPr>
    </w:p>
    <w:p w14:paraId="1DE4F0E0" w14:textId="53335C90" w:rsidR="00E129AF" w:rsidRDefault="004B11CD" w:rsidP="00882943">
      <w:pPr>
        <w:pStyle w:val="ListParagraph"/>
        <w:numPr>
          <w:ilvl w:val="0"/>
          <w:numId w:val="24"/>
        </w:numPr>
      </w:pPr>
      <w:r>
        <w:t xml:space="preserve">Status of </w:t>
      </w:r>
      <w:r w:rsidR="00C20B26">
        <w:t>WCVB and WWLP –</w:t>
      </w:r>
    </w:p>
    <w:p w14:paraId="13EAAFFE" w14:textId="3D9B8446" w:rsidR="004B11CD" w:rsidRDefault="004B11CD" w:rsidP="00882943">
      <w:pPr>
        <w:pStyle w:val="ListParagraph"/>
        <w:numPr>
          <w:ilvl w:val="0"/>
          <w:numId w:val="25"/>
        </w:numPr>
      </w:pPr>
      <w:r>
        <w:t>As stated in Spectrum report:  There are no plans to bring these out of market stations back onto the Berkshire channel lineup.</w:t>
      </w:r>
    </w:p>
    <w:p w14:paraId="025C2BD7" w14:textId="3C84C978" w:rsidR="004B11CD" w:rsidRDefault="004B11CD" w:rsidP="001B6FEB">
      <w:pPr>
        <w:pStyle w:val="ListParagraph"/>
        <w:numPr>
          <w:ilvl w:val="0"/>
          <w:numId w:val="25"/>
        </w:numPr>
      </w:pPr>
      <w:r>
        <w:t>Committee states that they have put in Channel 3 WSHM out of Springfield.  It is not HD and it is not very clear.</w:t>
      </w:r>
    </w:p>
    <w:p w14:paraId="042372BA" w14:textId="766D6F47" w:rsidR="004B11CD" w:rsidRDefault="004B11CD" w:rsidP="00A61F41">
      <w:pPr>
        <w:pStyle w:val="ListParagraph"/>
        <w:numPr>
          <w:ilvl w:val="0"/>
          <w:numId w:val="25"/>
        </w:numPr>
      </w:pPr>
      <w:r>
        <w:t>It is a CBS affiliate and if duplicated program it is blacked out.</w:t>
      </w:r>
    </w:p>
    <w:p w14:paraId="0AC0DE7F" w14:textId="507378ED" w:rsidR="004B11CD" w:rsidRDefault="004B11CD" w:rsidP="004B11CD"/>
    <w:p w14:paraId="78F2FAF4" w14:textId="2637D846" w:rsidR="004B11CD" w:rsidRDefault="004B11CD" w:rsidP="004B11CD">
      <w:pPr>
        <w:pStyle w:val="ListParagraph"/>
        <w:numPr>
          <w:ilvl w:val="0"/>
          <w:numId w:val="24"/>
        </w:numPr>
      </w:pPr>
      <w:r>
        <w:t>Single channel line-up for all of Berkshire County</w:t>
      </w:r>
      <w:r w:rsidR="00A61F41">
        <w:t>-</w:t>
      </w:r>
    </w:p>
    <w:p w14:paraId="19053231" w14:textId="393520C0" w:rsidR="004B11CD" w:rsidRDefault="004B11CD" w:rsidP="004B11CD">
      <w:pPr>
        <w:pStyle w:val="ListParagraph"/>
        <w:numPr>
          <w:ilvl w:val="1"/>
          <w:numId w:val="24"/>
        </w:numPr>
      </w:pPr>
      <w:r>
        <w:t>As stated in Spectrum report:  Charter strives to offer a consistent line up throughout its service areas as evidence by the grouping of the PEG channels.  To the extent we can achieve similar program offerings across our channel line ups we try to do so; it is one of our goals to try and achieve this consistency.</w:t>
      </w:r>
    </w:p>
    <w:p w14:paraId="68A63728" w14:textId="77777777" w:rsidR="004B11CD" w:rsidRDefault="004B11CD" w:rsidP="004B11CD"/>
    <w:p w14:paraId="477571C2" w14:textId="3225A135" w:rsidR="00C20B26" w:rsidRDefault="004B11CD" w:rsidP="004B11CD">
      <w:pPr>
        <w:pStyle w:val="ListParagraph"/>
        <w:numPr>
          <w:ilvl w:val="0"/>
          <w:numId w:val="24"/>
        </w:numPr>
      </w:pPr>
      <w:r>
        <w:t>FCC proposed changes relating to Franchise Fees –</w:t>
      </w:r>
    </w:p>
    <w:p w14:paraId="2DAA4B20" w14:textId="0C04B942" w:rsidR="004B11CD" w:rsidRDefault="004B11CD" w:rsidP="004B11CD">
      <w:pPr>
        <w:pStyle w:val="ListParagraph"/>
        <w:numPr>
          <w:ilvl w:val="1"/>
          <w:numId w:val="24"/>
        </w:numPr>
      </w:pPr>
      <w:r>
        <w:lastRenderedPageBreak/>
        <w:t>As state</w:t>
      </w:r>
      <w:r w:rsidR="00A61F41">
        <w:t>d</w:t>
      </w:r>
      <w:r>
        <w:t xml:space="preserve"> in Spectrum report:  Charter is evaluating the 621 Report and Order issued 8/2/19.  The Order is not yet effective.  More information regarding the Order will be communicated after it becomes effective.</w:t>
      </w:r>
    </w:p>
    <w:p w14:paraId="7689A907" w14:textId="77777777" w:rsidR="004B11CD" w:rsidRDefault="004B11CD" w:rsidP="004B11CD">
      <w:pPr>
        <w:ind w:left="360"/>
      </w:pPr>
    </w:p>
    <w:p w14:paraId="1C2B9F71" w14:textId="628149A2" w:rsidR="00D90DA1" w:rsidRDefault="004B11CD" w:rsidP="00BA712D">
      <w:pPr>
        <w:pStyle w:val="ListParagraph"/>
        <w:numPr>
          <w:ilvl w:val="0"/>
          <w:numId w:val="11"/>
        </w:numPr>
      </w:pPr>
      <w:r>
        <w:t>Berkshire 2019 Survey Results -</w:t>
      </w:r>
    </w:p>
    <w:p w14:paraId="4CCBA403" w14:textId="454913E7" w:rsidR="00E92C7C" w:rsidRDefault="004B11CD" w:rsidP="00D67631">
      <w:pPr>
        <w:pStyle w:val="ListParagraph"/>
        <w:numPr>
          <w:ilvl w:val="1"/>
          <w:numId w:val="11"/>
        </w:numPr>
        <w:ind w:left="1440"/>
        <w:contextualSpacing w:val="0"/>
      </w:pPr>
      <w:r>
        <w:t>As stated in Spectrum report:  Results attached.</w:t>
      </w:r>
    </w:p>
    <w:p w14:paraId="1F8D5BE9" w14:textId="3AA8F100" w:rsidR="004B11CD" w:rsidRDefault="004B11CD" w:rsidP="00D67631">
      <w:pPr>
        <w:pStyle w:val="ListParagraph"/>
        <w:numPr>
          <w:ilvl w:val="1"/>
          <w:numId w:val="11"/>
        </w:numPr>
        <w:ind w:left="1440"/>
        <w:contextualSpacing w:val="0"/>
      </w:pPr>
      <w:r>
        <w:t>Report was not tallied.</w:t>
      </w:r>
    </w:p>
    <w:p w14:paraId="776A0466" w14:textId="377DCA31" w:rsidR="004B11CD" w:rsidRDefault="004B11CD" w:rsidP="00D67631">
      <w:pPr>
        <w:pStyle w:val="ListParagraph"/>
        <w:numPr>
          <w:ilvl w:val="1"/>
          <w:numId w:val="11"/>
        </w:numPr>
        <w:ind w:left="1440"/>
        <w:contextualSpacing w:val="0"/>
      </w:pPr>
      <w:r>
        <w:t>Was it printed on both sides?</w:t>
      </w:r>
    </w:p>
    <w:p w14:paraId="6FC291C4" w14:textId="1852101C" w:rsidR="004B11CD" w:rsidRDefault="004B11CD" w:rsidP="00D67631">
      <w:pPr>
        <w:pStyle w:val="ListParagraph"/>
        <w:numPr>
          <w:ilvl w:val="1"/>
          <w:numId w:val="11"/>
        </w:numPr>
        <w:ind w:left="1440"/>
        <w:contextualSpacing w:val="0"/>
      </w:pPr>
      <w:r>
        <w:t xml:space="preserve">Survey came with identification of subscriber – was supposed to be </w:t>
      </w:r>
      <w:r w:rsidR="00F94870">
        <w:t>anonymous</w:t>
      </w:r>
      <w:r>
        <w:t>.</w:t>
      </w:r>
    </w:p>
    <w:p w14:paraId="39612740" w14:textId="3B786E54" w:rsidR="004B11CD" w:rsidRDefault="004B11CD" w:rsidP="00D67631">
      <w:pPr>
        <w:pStyle w:val="ListParagraph"/>
        <w:numPr>
          <w:ilvl w:val="1"/>
          <w:numId w:val="11"/>
        </w:numPr>
        <w:ind w:left="1440"/>
        <w:contextualSpacing w:val="0"/>
      </w:pPr>
      <w:r>
        <w:t>There was no address for returning the hard copy.</w:t>
      </w:r>
    </w:p>
    <w:p w14:paraId="162D6682" w14:textId="005EBBD9" w:rsidR="004B11CD" w:rsidRDefault="004B11CD" w:rsidP="00D67631">
      <w:pPr>
        <w:pStyle w:val="ListParagraph"/>
        <w:numPr>
          <w:ilvl w:val="1"/>
          <w:numId w:val="11"/>
        </w:numPr>
        <w:ind w:left="1440"/>
        <w:contextualSpacing w:val="0"/>
      </w:pPr>
      <w:r>
        <w:t>The sample we gave them had changes which they did not incorporate.</w:t>
      </w:r>
    </w:p>
    <w:p w14:paraId="4D591447" w14:textId="7E326423" w:rsidR="004B11CD" w:rsidRDefault="004B11CD" w:rsidP="00D67631">
      <w:pPr>
        <w:pStyle w:val="ListParagraph"/>
        <w:numPr>
          <w:ilvl w:val="1"/>
          <w:numId w:val="11"/>
        </w:numPr>
        <w:ind w:left="1440"/>
        <w:contextualSpacing w:val="0"/>
      </w:pPr>
      <w:r>
        <w:t>1 -</w:t>
      </w:r>
      <w:r w:rsidR="00B554C3">
        <w:t xml:space="preserve"> </w:t>
      </w:r>
      <w:r>
        <w:t>5 rating</w:t>
      </w:r>
      <w:r w:rsidR="00A61F41">
        <w:t>s</w:t>
      </w:r>
      <w:r>
        <w:t xml:space="preserve"> were not done.</w:t>
      </w:r>
    </w:p>
    <w:p w14:paraId="7B5E4215" w14:textId="6C0C8816" w:rsidR="004B11CD" w:rsidRDefault="004B11CD" w:rsidP="00D67631">
      <w:pPr>
        <w:pStyle w:val="ListParagraph"/>
        <w:numPr>
          <w:ilvl w:val="1"/>
          <w:numId w:val="11"/>
        </w:numPr>
        <w:ind w:left="1440"/>
        <w:contextualSpacing w:val="0"/>
      </w:pPr>
      <w:r>
        <w:t>Committee proposes that it be re-done because they did not follow our instructions.</w:t>
      </w:r>
    </w:p>
    <w:p w14:paraId="37CDAD87" w14:textId="415D606C" w:rsidR="004C63A5" w:rsidRDefault="004C63A5" w:rsidP="00D67631">
      <w:pPr>
        <w:pStyle w:val="ListParagraph"/>
        <w:numPr>
          <w:ilvl w:val="1"/>
          <w:numId w:val="11"/>
        </w:numPr>
        <w:ind w:left="1440"/>
        <w:contextualSpacing w:val="0"/>
      </w:pPr>
      <w:r>
        <w:t>Michael Kernan and Leo Mahoney said they never eve</w:t>
      </w:r>
      <w:r w:rsidR="00A61F41">
        <w:t>n</w:t>
      </w:r>
      <w:r>
        <w:t xml:space="preserve"> received the survey.</w:t>
      </w:r>
    </w:p>
    <w:p w14:paraId="0E93B3F2" w14:textId="4D05AA9B" w:rsidR="004C63A5" w:rsidRDefault="004C63A5" w:rsidP="004C63A5"/>
    <w:p w14:paraId="6D6ED95E" w14:textId="3648F0F1" w:rsidR="004C63A5" w:rsidRDefault="004C63A5" w:rsidP="004C63A5">
      <w:r>
        <w:t>End of Spectrum report as submitted.</w:t>
      </w:r>
    </w:p>
    <w:p w14:paraId="275021FF" w14:textId="77777777" w:rsidR="00A61F41" w:rsidRDefault="00A61F41" w:rsidP="004C63A5"/>
    <w:p w14:paraId="2B69BD7B" w14:textId="5B38105D" w:rsidR="004C63A5" w:rsidRDefault="004C63A5" w:rsidP="00A61F41">
      <w:pPr>
        <w:pStyle w:val="ListParagraph"/>
        <w:numPr>
          <w:ilvl w:val="0"/>
          <w:numId w:val="11"/>
        </w:numPr>
      </w:pPr>
      <w:r>
        <w:t>Committee issues with report –</w:t>
      </w:r>
    </w:p>
    <w:p w14:paraId="332A431D" w14:textId="349F8885" w:rsidR="004C63A5" w:rsidRDefault="004C63A5" w:rsidP="00A61F41">
      <w:pPr>
        <w:pStyle w:val="ListParagraph"/>
        <w:numPr>
          <w:ilvl w:val="0"/>
          <w:numId w:val="31"/>
        </w:numPr>
        <w:ind w:left="1440"/>
      </w:pPr>
      <w:r>
        <w:t xml:space="preserve">No response of issues raised at March &amp; </w:t>
      </w:r>
      <w:r w:rsidR="00F94870">
        <w:t>June</w:t>
      </w:r>
      <w:r>
        <w:t xml:space="preserve"> meeting on Spectrum</w:t>
      </w:r>
      <w:r w:rsidR="00A61F41">
        <w:t>’</w:t>
      </w:r>
      <w:r>
        <w:t>s lack of communication.</w:t>
      </w:r>
    </w:p>
    <w:p w14:paraId="4EB6A854" w14:textId="61642216" w:rsidR="004C63A5" w:rsidRDefault="004C63A5" w:rsidP="00A61F41">
      <w:pPr>
        <w:pStyle w:val="ListParagraph"/>
        <w:numPr>
          <w:ilvl w:val="0"/>
          <w:numId w:val="31"/>
        </w:numPr>
        <w:ind w:left="1440"/>
      </w:pPr>
      <w:r>
        <w:t>They indicate that they sen</w:t>
      </w:r>
      <w:r w:rsidR="00A61F41">
        <w:t>d</w:t>
      </w:r>
      <w:r>
        <w:t xml:space="preserve"> out notices and they don’t go out on a timely basis.</w:t>
      </w:r>
    </w:p>
    <w:p w14:paraId="6CAEC098" w14:textId="73F855F0" w:rsidR="004C63A5" w:rsidRDefault="004C63A5" w:rsidP="00A61F41">
      <w:pPr>
        <w:pStyle w:val="ListParagraph"/>
        <w:numPr>
          <w:ilvl w:val="0"/>
          <w:numId w:val="31"/>
        </w:numPr>
        <w:ind w:left="1440"/>
      </w:pPr>
      <w:r>
        <w:t>Customer Service – When calling 5 different representatives you get 5 different answers.</w:t>
      </w:r>
    </w:p>
    <w:p w14:paraId="1905CD74" w14:textId="64A2AFA5" w:rsidR="004C63A5" w:rsidRDefault="004C63A5" w:rsidP="00A61F41">
      <w:pPr>
        <w:pStyle w:val="ListParagraph"/>
        <w:numPr>
          <w:ilvl w:val="0"/>
          <w:numId w:val="31"/>
        </w:numPr>
        <w:ind w:left="1440"/>
      </w:pPr>
      <w:r>
        <w:t>We were told that all call centers would be moving back to the U.S. – that has not happened.</w:t>
      </w:r>
    </w:p>
    <w:p w14:paraId="0A7E33EC" w14:textId="3BEC5B4E" w:rsidR="004C63A5" w:rsidRDefault="004C63A5" w:rsidP="007E6B57">
      <w:pPr>
        <w:pStyle w:val="ListParagraph"/>
        <w:numPr>
          <w:ilvl w:val="0"/>
          <w:numId w:val="31"/>
        </w:numPr>
        <w:ind w:left="1440"/>
      </w:pPr>
      <w:r>
        <w:t>Public Service Announcements they said were on and we asked for dates and times and schedule of these and we have not receive</w:t>
      </w:r>
      <w:r w:rsidR="00A61F41">
        <w:t>d</w:t>
      </w:r>
      <w:r>
        <w:t xml:space="preserve"> anything yet.</w:t>
      </w:r>
    </w:p>
    <w:p w14:paraId="16DEDDFC" w14:textId="3A787E78" w:rsidR="004C63A5" w:rsidRDefault="004C63A5" w:rsidP="00A61F41">
      <w:pPr>
        <w:pStyle w:val="ListParagraph"/>
        <w:numPr>
          <w:ilvl w:val="0"/>
          <w:numId w:val="31"/>
        </w:numPr>
        <w:ind w:left="1440"/>
      </w:pPr>
      <w:r>
        <w:t xml:space="preserve">September 6, 2019 a major rate increase was </w:t>
      </w:r>
      <w:r w:rsidR="00A61F41">
        <w:t>implemented,</w:t>
      </w:r>
      <w:r>
        <w:t xml:space="preserve"> and it wasn’t in their September report.</w:t>
      </w:r>
    </w:p>
    <w:p w14:paraId="0E755D34" w14:textId="6B98B5E5" w:rsidR="004C63A5" w:rsidRDefault="004C63A5" w:rsidP="00B84FF6">
      <w:pPr>
        <w:pStyle w:val="ListParagraph"/>
        <w:numPr>
          <w:ilvl w:val="0"/>
          <w:numId w:val="31"/>
        </w:numPr>
        <w:ind w:left="1440"/>
      </w:pPr>
      <w:r>
        <w:t>States that every tier will increase by $7.50 – asked for clarification – is it for every tier (i.e. standard, then silver, then gold?)</w:t>
      </w:r>
    </w:p>
    <w:p w14:paraId="5EED345F" w14:textId="43750E7A" w:rsidR="004C63A5" w:rsidRDefault="004C63A5" w:rsidP="00A61F41">
      <w:pPr>
        <w:pStyle w:val="ListParagraph"/>
        <w:numPr>
          <w:ilvl w:val="0"/>
          <w:numId w:val="31"/>
        </w:numPr>
        <w:ind w:left="1440"/>
      </w:pPr>
      <w:r>
        <w:t>Asked in June i</w:t>
      </w:r>
      <w:r w:rsidR="00A61F41">
        <w:t>f</w:t>
      </w:r>
      <w:r>
        <w:t xml:space="preserve"> the zip code on bills for Great Barrington could be changed because it was incorrect stating 01262 and it should be 01230.  This has not been done.</w:t>
      </w:r>
    </w:p>
    <w:p w14:paraId="442D330D" w14:textId="7EB958AD" w:rsidR="004C63A5" w:rsidRDefault="00B87608" w:rsidP="00A61F41">
      <w:pPr>
        <w:pStyle w:val="ListParagraph"/>
        <w:numPr>
          <w:ilvl w:val="0"/>
          <w:numId w:val="31"/>
        </w:numPr>
        <w:ind w:left="1440"/>
      </w:pPr>
      <w:r>
        <w:t>More and more subscribers, including a committee member and a CTSB executive have cancelled Spectrum service due to lack of communication and horrible service.</w:t>
      </w:r>
    </w:p>
    <w:p w14:paraId="278BDC36" w14:textId="77777777" w:rsidR="00B87608" w:rsidRDefault="00B87608" w:rsidP="004C63A5"/>
    <w:p w14:paraId="5022F018" w14:textId="09741117" w:rsidR="005B7684" w:rsidRPr="00FC289A" w:rsidRDefault="005B7684" w:rsidP="00A06585">
      <w:pPr>
        <w:rPr>
          <w:b/>
        </w:rPr>
      </w:pPr>
      <w:r w:rsidRPr="00FC289A">
        <w:rPr>
          <w:b/>
        </w:rPr>
        <w:t>O</w:t>
      </w:r>
      <w:r w:rsidR="00B87608">
        <w:rPr>
          <w:b/>
        </w:rPr>
        <w:t>THER</w:t>
      </w:r>
      <w:r w:rsidRPr="00FC289A">
        <w:rPr>
          <w:b/>
        </w:rPr>
        <w:t xml:space="preserve"> BUSINESS –</w:t>
      </w:r>
    </w:p>
    <w:p w14:paraId="766B59C6" w14:textId="0B573E83" w:rsidR="004B3A84" w:rsidRPr="00722E00" w:rsidRDefault="00B87608" w:rsidP="004B3A84">
      <w:pPr>
        <w:pStyle w:val="ListParagraph"/>
        <w:numPr>
          <w:ilvl w:val="0"/>
          <w:numId w:val="27"/>
        </w:numPr>
        <w:rPr>
          <w:bCs/>
        </w:rPr>
      </w:pPr>
      <w:r w:rsidRPr="00722E00">
        <w:rPr>
          <w:bCs/>
        </w:rPr>
        <w:t xml:space="preserve">Rene </w:t>
      </w:r>
      <w:r w:rsidR="00EA7A51">
        <w:rPr>
          <w:bCs/>
        </w:rPr>
        <w:t xml:space="preserve">Wood </w:t>
      </w:r>
      <w:r w:rsidRPr="00722E00">
        <w:rPr>
          <w:bCs/>
        </w:rPr>
        <w:t xml:space="preserve">brought to the committee’s attention that the Town of Sheffield </w:t>
      </w:r>
      <w:r w:rsidR="004B3A84" w:rsidRPr="00722E00">
        <w:rPr>
          <w:bCs/>
        </w:rPr>
        <w:t>sent a letter</w:t>
      </w:r>
      <w:r w:rsidR="00722E00" w:rsidRPr="00722E00">
        <w:rPr>
          <w:bCs/>
        </w:rPr>
        <w:t xml:space="preserve"> asking the Attorney General to file immediate suit to overturn the recent FCC decision.  The letter cited impacts from this decision.</w:t>
      </w:r>
    </w:p>
    <w:p w14:paraId="751023F0" w14:textId="20EFC2BE" w:rsidR="00FB2B49" w:rsidRPr="00F8382A" w:rsidRDefault="004B3A84" w:rsidP="004B3A84">
      <w:pPr>
        <w:pStyle w:val="ListParagraph"/>
        <w:numPr>
          <w:ilvl w:val="0"/>
          <w:numId w:val="27"/>
        </w:numPr>
        <w:rPr>
          <w:bCs/>
        </w:rPr>
      </w:pPr>
      <w:r w:rsidRPr="00F8382A">
        <w:rPr>
          <w:bCs/>
        </w:rPr>
        <w:t xml:space="preserve">Rene </w:t>
      </w:r>
      <w:r w:rsidR="00EA7A51">
        <w:rPr>
          <w:bCs/>
        </w:rPr>
        <w:t xml:space="preserve">Wood </w:t>
      </w:r>
      <w:r w:rsidRPr="00F8382A">
        <w:rPr>
          <w:bCs/>
        </w:rPr>
        <w:t xml:space="preserve">made a motion to have our Chairman </w:t>
      </w:r>
      <w:r w:rsidR="00722E00" w:rsidRPr="00F8382A">
        <w:rPr>
          <w:bCs/>
        </w:rPr>
        <w:t xml:space="preserve">sign and </w:t>
      </w:r>
      <w:r w:rsidRPr="00F8382A">
        <w:rPr>
          <w:bCs/>
        </w:rPr>
        <w:t>send the letter to the Attorney General from the committee with corrections as discussed</w:t>
      </w:r>
      <w:r w:rsidR="00722E00" w:rsidRPr="00F8382A">
        <w:rPr>
          <w:bCs/>
        </w:rPr>
        <w:t>, as well as,</w:t>
      </w:r>
      <w:r w:rsidRPr="00F8382A">
        <w:rPr>
          <w:bCs/>
        </w:rPr>
        <w:t xml:space="preserve"> any other changes that the chair wishe</w:t>
      </w:r>
      <w:r w:rsidR="00F8382A" w:rsidRPr="00F8382A">
        <w:rPr>
          <w:bCs/>
        </w:rPr>
        <w:t>d</w:t>
      </w:r>
      <w:r w:rsidRPr="00F8382A">
        <w:rPr>
          <w:bCs/>
        </w:rPr>
        <w:t xml:space="preserve"> to make. </w:t>
      </w:r>
    </w:p>
    <w:p w14:paraId="46ACB264" w14:textId="3DE67FB7" w:rsidR="004B3A84" w:rsidRPr="00F8382A" w:rsidRDefault="004B3A84" w:rsidP="004B3A84">
      <w:pPr>
        <w:pStyle w:val="ListParagraph"/>
        <w:numPr>
          <w:ilvl w:val="0"/>
          <w:numId w:val="27"/>
        </w:numPr>
        <w:rPr>
          <w:bCs/>
        </w:rPr>
      </w:pPr>
      <w:r w:rsidRPr="00F8382A">
        <w:rPr>
          <w:bCs/>
        </w:rPr>
        <w:t>Motion was second by Michael Kernan.  Vote passed unanimously.</w:t>
      </w:r>
    </w:p>
    <w:p w14:paraId="4EBE6C51" w14:textId="602247A2" w:rsidR="004B3A84" w:rsidRPr="00F8382A" w:rsidRDefault="004B3A84" w:rsidP="004B3A84">
      <w:pPr>
        <w:ind w:left="360"/>
        <w:rPr>
          <w:bCs/>
        </w:rPr>
      </w:pPr>
    </w:p>
    <w:p w14:paraId="1E22FB6E" w14:textId="0D61773C" w:rsidR="004B3A84" w:rsidRPr="004B3A84" w:rsidRDefault="004B3A84" w:rsidP="004B3A84">
      <w:pPr>
        <w:pStyle w:val="ListParagraph"/>
        <w:numPr>
          <w:ilvl w:val="0"/>
          <w:numId w:val="27"/>
        </w:numPr>
        <w:rPr>
          <w:bCs/>
        </w:rPr>
      </w:pPr>
      <w:r w:rsidRPr="004B3A84">
        <w:rPr>
          <w:bCs/>
        </w:rPr>
        <w:t xml:space="preserve">Michael </w:t>
      </w:r>
      <w:proofErr w:type="spellStart"/>
      <w:r w:rsidR="00EA7A51">
        <w:rPr>
          <w:bCs/>
        </w:rPr>
        <w:t>Kernan</w:t>
      </w:r>
      <w:proofErr w:type="spellEnd"/>
      <w:r w:rsidR="00EA7A51">
        <w:rPr>
          <w:bCs/>
        </w:rPr>
        <w:t xml:space="preserve"> </w:t>
      </w:r>
      <w:r w:rsidRPr="004B3A84">
        <w:rPr>
          <w:bCs/>
        </w:rPr>
        <w:t>asked what happens if we voi</w:t>
      </w:r>
      <w:r w:rsidR="00A61F41">
        <w:rPr>
          <w:bCs/>
        </w:rPr>
        <w:t>d</w:t>
      </w:r>
      <w:r w:rsidRPr="004B3A84">
        <w:rPr>
          <w:bCs/>
        </w:rPr>
        <w:t>ed our contract with Charter Communication – not advocating for this, but just asking.</w:t>
      </w:r>
    </w:p>
    <w:p w14:paraId="01A9FE4F" w14:textId="671933D0" w:rsidR="004B3A84" w:rsidRPr="004B3A84" w:rsidRDefault="004B3A84" w:rsidP="004B3A84">
      <w:pPr>
        <w:pStyle w:val="ListParagraph"/>
        <w:numPr>
          <w:ilvl w:val="1"/>
          <w:numId w:val="27"/>
        </w:numPr>
        <w:rPr>
          <w:bCs/>
        </w:rPr>
      </w:pPr>
      <w:r w:rsidRPr="004B3A84">
        <w:rPr>
          <w:bCs/>
        </w:rPr>
        <w:t>Committee stated they could basically shut down service to all subscribers.</w:t>
      </w:r>
    </w:p>
    <w:p w14:paraId="4CE59970" w14:textId="2431A837" w:rsidR="004B3A84" w:rsidRPr="004B3A84" w:rsidRDefault="004B3A84" w:rsidP="004B3A84">
      <w:pPr>
        <w:pStyle w:val="ListParagraph"/>
        <w:numPr>
          <w:ilvl w:val="1"/>
          <w:numId w:val="27"/>
        </w:numPr>
        <w:rPr>
          <w:bCs/>
        </w:rPr>
      </w:pPr>
      <w:r w:rsidRPr="004B3A84">
        <w:rPr>
          <w:bCs/>
        </w:rPr>
        <w:t>Each town’s Board of Selectmen would have to vote on this.</w:t>
      </w:r>
    </w:p>
    <w:p w14:paraId="2769BC57" w14:textId="073FAAA6" w:rsidR="00E11512" w:rsidRPr="00FB2B49" w:rsidRDefault="00FB2B49" w:rsidP="00FB2B49">
      <w:pPr>
        <w:ind w:left="360"/>
        <w:rPr>
          <w:b/>
        </w:rPr>
      </w:pPr>
      <w:r w:rsidRPr="00FB2B49">
        <w:rPr>
          <w:b/>
        </w:rPr>
        <w:t xml:space="preserve"> </w:t>
      </w:r>
    </w:p>
    <w:p w14:paraId="1E6B1273" w14:textId="1172EBD9" w:rsidR="005B7684" w:rsidRPr="00FC289A" w:rsidRDefault="005B7684" w:rsidP="00A06585">
      <w:pPr>
        <w:rPr>
          <w:b/>
        </w:rPr>
      </w:pPr>
      <w:r w:rsidRPr="00FC289A">
        <w:rPr>
          <w:b/>
        </w:rPr>
        <w:t xml:space="preserve">NEW BUSINESS – </w:t>
      </w:r>
    </w:p>
    <w:p w14:paraId="7D6B9B60" w14:textId="24BAA990" w:rsidR="00E92C7C" w:rsidRDefault="00FC70DC" w:rsidP="00FC70DC">
      <w:pPr>
        <w:pStyle w:val="ListParagraph"/>
        <w:numPr>
          <w:ilvl w:val="0"/>
          <w:numId w:val="29"/>
        </w:numPr>
      </w:pPr>
      <w:r>
        <w:t>None</w:t>
      </w:r>
    </w:p>
    <w:p w14:paraId="0DA9FDFA" w14:textId="77777777" w:rsidR="004C7C20" w:rsidRDefault="004C7C20" w:rsidP="006946CD"/>
    <w:p w14:paraId="6D6C09A8" w14:textId="50975267" w:rsidR="004C7C20" w:rsidRDefault="004C7C20" w:rsidP="006946CD">
      <w:r w:rsidRPr="00B5295B">
        <w:rPr>
          <w:b/>
        </w:rPr>
        <w:t>O</w:t>
      </w:r>
      <w:r w:rsidR="00FC70DC">
        <w:rPr>
          <w:b/>
        </w:rPr>
        <w:t>LD</w:t>
      </w:r>
      <w:r w:rsidRPr="00B5295B">
        <w:rPr>
          <w:b/>
        </w:rPr>
        <w:t xml:space="preserve"> BUSINESS</w:t>
      </w:r>
      <w:r>
        <w:t xml:space="preserve"> –</w:t>
      </w:r>
    </w:p>
    <w:p w14:paraId="547B31EA" w14:textId="42E9E06B" w:rsidR="00FC70DC" w:rsidRDefault="00FC70DC" w:rsidP="00FC70DC">
      <w:pPr>
        <w:pStyle w:val="ListParagraph"/>
        <w:numPr>
          <w:ilvl w:val="0"/>
          <w:numId w:val="28"/>
        </w:numPr>
      </w:pPr>
      <w:r>
        <w:t>None</w:t>
      </w:r>
    </w:p>
    <w:p w14:paraId="21535179" w14:textId="7AAE4A72" w:rsidR="00FC70DC" w:rsidRDefault="00FC70DC" w:rsidP="00FC70DC"/>
    <w:p w14:paraId="0B6AE231" w14:textId="69D5ED71" w:rsidR="00FC70DC" w:rsidRDefault="00FC70DC" w:rsidP="00FC70DC">
      <w:r w:rsidRPr="00FC70DC">
        <w:rPr>
          <w:b/>
          <w:bCs/>
        </w:rPr>
        <w:t>NEXT MEETING</w:t>
      </w:r>
      <w:r>
        <w:t xml:space="preserve"> –</w:t>
      </w:r>
    </w:p>
    <w:p w14:paraId="1D8FF4E1" w14:textId="78B48ED4" w:rsidR="00FC70DC" w:rsidRDefault="00FC70DC" w:rsidP="00FC70DC">
      <w:pPr>
        <w:pStyle w:val="ListParagraph"/>
        <w:numPr>
          <w:ilvl w:val="0"/>
          <w:numId w:val="28"/>
        </w:numPr>
      </w:pPr>
      <w:r>
        <w:t>December 10, 2019 at 6:30pm in Lee</w:t>
      </w:r>
    </w:p>
    <w:p w14:paraId="6FA22CB7" w14:textId="77777777" w:rsidR="00FC70DC" w:rsidRDefault="00FC70DC" w:rsidP="00F1365E"/>
    <w:p w14:paraId="16A9B970" w14:textId="4716491D" w:rsidR="009C5CF8" w:rsidRDefault="005A220D" w:rsidP="00F1365E">
      <w:r>
        <w:t xml:space="preserve">Motion </w:t>
      </w:r>
      <w:r w:rsidR="00E92C7C">
        <w:t xml:space="preserve">to adjourn </w:t>
      </w:r>
      <w:r>
        <w:t xml:space="preserve">made by </w:t>
      </w:r>
      <w:r w:rsidR="00FC70DC">
        <w:t>Rene</w:t>
      </w:r>
      <w:r w:rsidR="00EA7A51">
        <w:t xml:space="preserve"> Wood</w:t>
      </w:r>
      <w:r w:rsidR="00CB65F6">
        <w:t xml:space="preserve">.  Motion seconded by </w:t>
      </w:r>
      <w:r w:rsidR="00FC70DC">
        <w:t>Michael Kernan</w:t>
      </w:r>
      <w:r w:rsidR="001978F3">
        <w:t>. M</w:t>
      </w:r>
      <w:r w:rsidR="00CB65F6">
        <w:t>otion carried unanimously.</w:t>
      </w:r>
    </w:p>
    <w:p w14:paraId="083BB8D0" w14:textId="0FE6C4C1" w:rsidR="00F22912" w:rsidRDefault="00F22912" w:rsidP="00E92C7C">
      <w:pPr>
        <w:pStyle w:val="ListParagraph"/>
        <w:numPr>
          <w:ilvl w:val="0"/>
          <w:numId w:val="22"/>
        </w:numPr>
      </w:pPr>
      <w:r>
        <w:t xml:space="preserve">Meeting </w:t>
      </w:r>
      <w:r w:rsidR="00AE4CD3" w:rsidRPr="00046B40">
        <w:t>adjourned</w:t>
      </w:r>
      <w:r w:rsidR="00E92C7C">
        <w:t xml:space="preserve"> 7:</w:t>
      </w:r>
      <w:r w:rsidR="00FC70DC">
        <w:t>5</w:t>
      </w:r>
      <w:r w:rsidR="00E92C7C">
        <w:t>5</w:t>
      </w:r>
      <w:r w:rsidR="005116BB">
        <w:t>pm.</w:t>
      </w:r>
    </w:p>
    <w:p w14:paraId="462DB26B" w14:textId="77777777" w:rsidR="00E92C7C" w:rsidRDefault="00E92C7C" w:rsidP="00F1365E"/>
    <w:p w14:paraId="2037959E" w14:textId="77777777" w:rsidR="00F62C43" w:rsidRDefault="00F62C43" w:rsidP="00F1365E">
      <w:r>
        <w:t>Respectfully submitted,</w:t>
      </w:r>
    </w:p>
    <w:p w14:paraId="0F739369" w14:textId="77777777" w:rsidR="00F62C43" w:rsidRDefault="00F62C43" w:rsidP="00F1365E">
      <w:r>
        <w:t>Denise Curtin</w:t>
      </w:r>
    </w:p>
    <w:p w14:paraId="5FEAE1C8" w14:textId="4D03FBCD" w:rsidR="00E92C7C" w:rsidRDefault="001D6B7A" w:rsidP="001D6B7A">
      <w:r>
        <w:t>Recording Secretary</w:t>
      </w:r>
      <w:bookmarkEnd w:id="0"/>
    </w:p>
    <w:p w14:paraId="3BBE18AC" w14:textId="2B5F2261" w:rsidR="00844C6D" w:rsidRPr="00E92C7C" w:rsidRDefault="00844C6D" w:rsidP="00E92C7C"/>
    <w:sectPr w:rsidR="00844C6D" w:rsidRPr="00E92C7C" w:rsidSect="0050251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7A"/>
    <w:multiLevelType w:val="hybridMultilevel"/>
    <w:tmpl w:val="ABF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28B"/>
    <w:multiLevelType w:val="hybridMultilevel"/>
    <w:tmpl w:val="401C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5870"/>
    <w:multiLevelType w:val="hybridMultilevel"/>
    <w:tmpl w:val="9A621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16775"/>
    <w:multiLevelType w:val="hybridMultilevel"/>
    <w:tmpl w:val="7E7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79BA"/>
    <w:multiLevelType w:val="hybridMultilevel"/>
    <w:tmpl w:val="32D4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626AA"/>
    <w:multiLevelType w:val="hybridMultilevel"/>
    <w:tmpl w:val="4DF66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E2B46"/>
    <w:multiLevelType w:val="hybridMultilevel"/>
    <w:tmpl w:val="9F88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558F2"/>
    <w:multiLevelType w:val="hybridMultilevel"/>
    <w:tmpl w:val="F890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E6795"/>
    <w:multiLevelType w:val="hybridMultilevel"/>
    <w:tmpl w:val="F58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E1E39"/>
    <w:multiLevelType w:val="hybridMultilevel"/>
    <w:tmpl w:val="5FDAB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85788"/>
    <w:multiLevelType w:val="hybridMultilevel"/>
    <w:tmpl w:val="71D6A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19EB"/>
    <w:multiLevelType w:val="hybridMultilevel"/>
    <w:tmpl w:val="E2C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51356"/>
    <w:multiLevelType w:val="hybridMultilevel"/>
    <w:tmpl w:val="83A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F52A9"/>
    <w:multiLevelType w:val="hybridMultilevel"/>
    <w:tmpl w:val="C8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F4881"/>
    <w:multiLevelType w:val="hybridMultilevel"/>
    <w:tmpl w:val="9BAE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F6B38"/>
    <w:multiLevelType w:val="hybridMultilevel"/>
    <w:tmpl w:val="FE26A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B2F77"/>
    <w:multiLevelType w:val="hybridMultilevel"/>
    <w:tmpl w:val="38C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C08"/>
    <w:multiLevelType w:val="hybridMultilevel"/>
    <w:tmpl w:val="5F4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43489"/>
    <w:multiLevelType w:val="hybridMultilevel"/>
    <w:tmpl w:val="5066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246E6"/>
    <w:multiLevelType w:val="hybridMultilevel"/>
    <w:tmpl w:val="309A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66CD7"/>
    <w:multiLevelType w:val="hybridMultilevel"/>
    <w:tmpl w:val="33E4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D5941"/>
    <w:multiLevelType w:val="hybridMultilevel"/>
    <w:tmpl w:val="9D4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E164A"/>
    <w:multiLevelType w:val="hybridMultilevel"/>
    <w:tmpl w:val="7C6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F5772"/>
    <w:multiLevelType w:val="hybridMultilevel"/>
    <w:tmpl w:val="6E6E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23DCC"/>
    <w:multiLevelType w:val="hybridMultilevel"/>
    <w:tmpl w:val="D9DA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25453"/>
    <w:multiLevelType w:val="hybridMultilevel"/>
    <w:tmpl w:val="7C2C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40E25"/>
    <w:multiLevelType w:val="hybridMultilevel"/>
    <w:tmpl w:val="8D1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069F6"/>
    <w:multiLevelType w:val="hybridMultilevel"/>
    <w:tmpl w:val="9FC0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207E"/>
    <w:multiLevelType w:val="hybridMultilevel"/>
    <w:tmpl w:val="036C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D34CF"/>
    <w:multiLevelType w:val="hybridMultilevel"/>
    <w:tmpl w:val="586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6351C"/>
    <w:multiLevelType w:val="hybridMultilevel"/>
    <w:tmpl w:val="6BF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21"/>
  </w:num>
  <w:num w:numId="5">
    <w:abstractNumId w:val="11"/>
  </w:num>
  <w:num w:numId="6">
    <w:abstractNumId w:val="18"/>
  </w:num>
  <w:num w:numId="7">
    <w:abstractNumId w:val="30"/>
  </w:num>
  <w:num w:numId="8">
    <w:abstractNumId w:val="14"/>
  </w:num>
  <w:num w:numId="9">
    <w:abstractNumId w:val="25"/>
  </w:num>
  <w:num w:numId="10">
    <w:abstractNumId w:val="22"/>
  </w:num>
  <w:num w:numId="11">
    <w:abstractNumId w:val="5"/>
  </w:num>
  <w:num w:numId="12">
    <w:abstractNumId w:val="29"/>
  </w:num>
  <w:num w:numId="13">
    <w:abstractNumId w:val="8"/>
  </w:num>
  <w:num w:numId="14">
    <w:abstractNumId w:val="27"/>
  </w:num>
  <w:num w:numId="15">
    <w:abstractNumId w:val="7"/>
  </w:num>
  <w:num w:numId="16">
    <w:abstractNumId w:val="4"/>
  </w:num>
  <w:num w:numId="17">
    <w:abstractNumId w:val="0"/>
  </w:num>
  <w:num w:numId="18">
    <w:abstractNumId w:val="26"/>
  </w:num>
  <w:num w:numId="19">
    <w:abstractNumId w:val="3"/>
  </w:num>
  <w:num w:numId="20">
    <w:abstractNumId w:val="24"/>
  </w:num>
  <w:num w:numId="21">
    <w:abstractNumId w:val="16"/>
  </w:num>
  <w:num w:numId="22">
    <w:abstractNumId w:val="13"/>
  </w:num>
  <w:num w:numId="23">
    <w:abstractNumId w:val="15"/>
  </w:num>
  <w:num w:numId="24">
    <w:abstractNumId w:val="6"/>
  </w:num>
  <w:num w:numId="25">
    <w:abstractNumId w:val="2"/>
  </w:num>
  <w:num w:numId="26">
    <w:abstractNumId w:val="28"/>
  </w:num>
  <w:num w:numId="27">
    <w:abstractNumId w:val="1"/>
  </w:num>
  <w:num w:numId="28">
    <w:abstractNumId w:val="12"/>
  </w:num>
  <w:num w:numId="29">
    <w:abstractNumId w:val="17"/>
  </w:num>
  <w:num w:numId="30">
    <w:abstractNumId w:val="10"/>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80"/>
    <w:rsid w:val="00002C43"/>
    <w:rsid w:val="00002FEF"/>
    <w:rsid w:val="00003AF5"/>
    <w:rsid w:val="00004D6D"/>
    <w:rsid w:val="00005B87"/>
    <w:rsid w:val="00007AFD"/>
    <w:rsid w:val="00010399"/>
    <w:rsid w:val="0002549D"/>
    <w:rsid w:val="00025530"/>
    <w:rsid w:val="000345F7"/>
    <w:rsid w:val="00037015"/>
    <w:rsid w:val="00043C45"/>
    <w:rsid w:val="00044B98"/>
    <w:rsid w:val="00046B40"/>
    <w:rsid w:val="000546AD"/>
    <w:rsid w:val="00055294"/>
    <w:rsid w:val="000559E2"/>
    <w:rsid w:val="0006117B"/>
    <w:rsid w:val="00067D9E"/>
    <w:rsid w:val="000769E5"/>
    <w:rsid w:val="000774CE"/>
    <w:rsid w:val="00077FF7"/>
    <w:rsid w:val="00081721"/>
    <w:rsid w:val="00081AA1"/>
    <w:rsid w:val="00082D58"/>
    <w:rsid w:val="00083967"/>
    <w:rsid w:val="00086E1C"/>
    <w:rsid w:val="000A7EC0"/>
    <w:rsid w:val="000B5DEF"/>
    <w:rsid w:val="000C1DB2"/>
    <w:rsid w:val="000C4191"/>
    <w:rsid w:val="000D0BFA"/>
    <w:rsid w:val="000D1D86"/>
    <w:rsid w:val="000D57F8"/>
    <w:rsid w:val="000D65EB"/>
    <w:rsid w:val="000D6E3E"/>
    <w:rsid w:val="000E17F7"/>
    <w:rsid w:val="000E30BC"/>
    <w:rsid w:val="000E6023"/>
    <w:rsid w:val="000E608D"/>
    <w:rsid w:val="001018CB"/>
    <w:rsid w:val="00104954"/>
    <w:rsid w:val="00110EB8"/>
    <w:rsid w:val="00111AA5"/>
    <w:rsid w:val="00113388"/>
    <w:rsid w:val="00117179"/>
    <w:rsid w:val="00117A9A"/>
    <w:rsid w:val="001258F7"/>
    <w:rsid w:val="00127798"/>
    <w:rsid w:val="00136B67"/>
    <w:rsid w:val="00145762"/>
    <w:rsid w:val="00146494"/>
    <w:rsid w:val="00146B9B"/>
    <w:rsid w:val="00151D03"/>
    <w:rsid w:val="00152178"/>
    <w:rsid w:val="001549C7"/>
    <w:rsid w:val="0018034E"/>
    <w:rsid w:val="0019501B"/>
    <w:rsid w:val="001978F3"/>
    <w:rsid w:val="001A1A87"/>
    <w:rsid w:val="001A6B8B"/>
    <w:rsid w:val="001B30F5"/>
    <w:rsid w:val="001B4C73"/>
    <w:rsid w:val="001B6FEB"/>
    <w:rsid w:val="001C356C"/>
    <w:rsid w:val="001C4371"/>
    <w:rsid w:val="001C5317"/>
    <w:rsid w:val="001D68D4"/>
    <w:rsid w:val="001D6B7A"/>
    <w:rsid w:val="001E43D0"/>
    <w:rsid w:val="001E5DCD"/>
    <w:rsid w:val="001E7DF4"/>
    <w:rsid w:val="001F3DBF"/>
    <w:rsid w:val="002106AE"/>
    <w:rsid w:val="002113EC"/>
    <w:rsid w:val="00212B8F"/>
    <w:rsid w:val="00223C7B"/>
    <w:rsid w:val="002242EE"/>
    <w:rsid w:val="0023287D"/>
    <w:rsid w:val="00234040"/>
    <w:rsid w:val="0023458F"/>
    <w:rsid w:val="00235317"/>
    <w:rsid w:val="00235D13"/>
    <w:rsid w:val="002433BA"/>
    <w:rsid w:val="00253D25"/>
    <w:rsid w:val="002631BF"/>
    <w:rsid w:val="00270A6A"/>
    <w:rsid w:val="00273C6D"/>
    <w:rsid w:val="00280081"/>
    <w:rsid w:val="00290C3A"/>
    <w:rsid w:val="0029347C"/>
    <w:rsid w:val="002A5704"/>
    <w:rsid w:val="002A5EA1"/>
    <w:rsid w:val="002C3BBC"/>
    <w:rsid w:val="002C7DF5"/>
    <w:rsid w:val="002F1908"/>
    <w:rsid w:val="002F342F"/>
    <w:rsid w:val="003123FE"/>
    <w:rsid w:val="003201BB"/>
    <w:rsid w:val="0032372D"/>
    <w:rsid w:val="00325368"/>
    <w:rsid w:val="0033578A"/>
    <w:rsid w:val="00336904"/>
    <w:rsid w:val="00343B15"/>
    <w:rsid w:val="00350220"/>
    <w:rsid w:val="00355552"/>
    <w:rsid w:val="00355F32"/>
    <w:rsid w:val="0036565C"/>
    <w:rsid w:val="00375088"/>
    <w:rsid w:val="00377234"/>
    <w:rsid w:val="0038411E"/>
    <w:rsid w:val="00392BE7"/>
    <w:rsid w:val="00396FA0"/>
    <w:rsid w:val="003A46B1"/>
    <w:rsid w:val="003A5FB7"/>
    <w:rsid w:val="003A675B"/>
    <w:rsid w:val="003B0C60"/>
    <w:rsid w:val="003B2785"/>
    <w:rsid w:val="003B28D4"/>
    <w:rsid w:val="003C0D76"/>
    <w:rsid w:val="003C5672"/>
    <w:rsid w:val="003E27B6"/>
    <w:rsid w:val="003E7DFB"/>
    <w:rsid w:val="003F21CF"/>
    <w:rsid w:val="003F47F6"/>
    <w:rsid w:val="003F5209"/>
    <w:rsid w:val="00400CEA"/>
    <w:rsid w:val="004067AA"/>
    <w:rsid w:val="00412CA5"/>
    <w:rsid w:val="004162CA"/>
    <w:rsid w:val="00424D81"/>
    <w:rsid w:val="004251CD"/>
    <w:rsid w:val="00432690"/>
    <w:rsid w:val="00435622"/>
    <w:rsid w:val="00437DC2"/>
    <w:rsid w:val="00453320"/>
    <w:rsid w:val="00455BD8"/>
    <w:rsid w:val="004714CB"/>
    <w:rsid w:val="004828DD"/>
    <w:rsid w:val="00483C7A"/>
    <w:rsid w:val="00487E04"/>
    <w:rsid w:val="00495000"/>
    <w:rsid w:val="00496817"/>
    <w:rsid w:val="004B11CD"/>
    <w:rsid w:val="004B1EAA"/>
    <w:rsid w:val="004B3A84"/>
    <w:rsid w:val="004B54EA"/>
    <w:rsid w:val="004C2A12"/>
    <w:rsid w:val="004C3C48"/>
    <w:rsid w:val="004C63A5"/>
    <w:rsid w:val="004C7C20"/>
    <w:rsid w:val="004D2032"/>
    <w:rsid w:val="004D264A"/>
    <w:rsid w:val="004D55D8"/>
    <w:rsid w:val="004E240B"/>
    <w:rsid w:val="004E380C"/>
    <w:rsid w:val="004F1397"/>
    <w:rsid w:val="00502514"/>
    <w:rsid w:val="00503CFE"/>
    <w:rsid w:val="0050799C"/>
    <w:rsid w:val="005116BB"/>
    <w:rsid w:val="00522F5B"/>
    <w:rsid w:val="00524115"/>
    <w:rsid w:val="00524392"/>
    <w:rsid w:val="00532ADA"/>
    <w:rsid w:val="00533450"/>
    <w:rsid w:val="00534BA5"/>
    <w:rsid w:val="0053653A"/>
    <w:rsid w:val="0054325F"/>
    <w:rsid w:val="005432E0"/>
    <w:rsid w:val="00546A80"/>
    <w:rsid w:val="00547DCD"/>
    <w:rsid w:val="0055038A"/>
    <w:rsid w:val="0055425E"/>
    <w:rsid w:val="0056386E"/>
    <w:rsid w:val="00570167"/>
    <w:rsid w:val="0057725A"/>
    <w:rsid w:val="00577716"/>
    <w:rsid w:val="0058466B"/>
    <w:rsid w:val="0059312C"/>
    <w:rsid w:val="005971E3"/>
    <w:rsid w:val="00597C29"/>
    <w:rsid w:val="005A220D"/>
    <w:rsid w:val="005A2A7A"/>
    <w:rsid w:val="005A4428"/>
    <w:rsid w:val="005A69D0"/>
    <w:rsid w:val="005B7684"/>
    <w:rsid w:val="005E5294"/>
    <w:rsid w:val="005E697B"/>
    <w:rsid w:val="005F0823"/>
    <w:rsid w:val="005F2D59"/>
    <w:rsid w:val="006273C4"/>
    <w:rsid w:val="00636C96"/>
    <w:rsid w:val="00640EB9"/>
    <w:rsid w:val="006559B3"/>
    <w:rsid w:val="00661A74"/>
    <w:rsid w:val="006652D6"/>
    <w:rsid w:val="00666B01"/>
    <w:rsid w:val="00677C3C"/>
    <w:rsid w:val="0069285D"/>
    <w:rsid w:val="006946CD"/>
    <w:rsid w:val="006A5578"/>
    <w:rsid w:val="006B7B7A"/>
    <w:rsid w:val="006C0001"/>
    <w:rsid w:val="006C1342"/>
    <w:rsid w:val="006C69E5"/>
    <w:rsid w:val="006E3189"/>
    <w:rsid w:val="006E6502"/>
    <w:rsid w:val="006F1393"/>
    <w:rsid w:val="006F37AB"/>
    <w:rsid w:val="006F6748"/>
    <w:rsid w:val="00707735"/>
    <w:rsid w:val="00722E00"/>
    <w:rsid w:val="00747451"/>
    <w:rsid w:val="0075516C"/>
    <w:rsid w:val="00764EFD"/>
    <w:rsid w:val="00777849"/>
    <w:rsid w:val="00781EF1"/>
    <w:rsid w:val="00795557"/>
    <w:rsid w:val="007A57B0"/>
    <w:rsid w:val="007B0534"/>
    <w:rsid w:val="007B0711"/>
    <w:rsid w:val="007B383D"/>
    <w:rsid w:val="007B3F54"/>
    <w:rsid w:val="007D32F2"/>
    <w:rsid w:val="007D3868"/>
    <w:rsid w:val="007D5A30"/>
    <w:rsid w:val="007E7F8B"/>
    <w:rsid w:val="007F27C6"/>
    <w:rsid w:val="007F5C28"/>
    <w:rsid w:val="007F7EB0"/>
    <w:rsid w:val="00800AB9"/>
    <w:rsid w:val="008036AF"/>
    <w:rsid w:val="00805F0E"/>
    <w:rsid w:val="00807268"/>
    <w:rsid w:val="00814E66"/>
    <w:rsid w:val="00821965"/>
    <w:rsid w:val="00823874"/>
    <w:rsid w:val="00832A3A"/>
    <w:rsid w:val="00834A45"/>
    <w:rsid w:val="00844C6D"/>
    <w:rsid w:val="00851E8F"/>
    <w:rsid w:val="0086238E"/>
    <w:rsid w:val="00862A9C"/>
    <w:rsid w:val="00864ADF"/>
    <w:rsid w:val="00864B4A"/>
    <w:rsid w:val="00865153"/>
    <w:rsid w:val="00866086"/>
    <w:rsid w:val="00871CF6"/>
    <w:rsid w:val="0087533C"/>
    <w:rsid w:val="0088143A"/>
    <w:rsid w:val="00882943"/>
    <w:rsid w:val="008949FA"/>
    <w:rsid w:val="00895A88"/>
    <w:rsid w:val="008A2A1B"/>
    <w:rsid w:val="008A7426"/>
    <w:rsid w:val="008C08C9"/>
    <w:rsid w:val="008C1E80"/>
    <w:rsid w:val="008C2873"/>
    <w:rsid w:val="008C2F0E"/>
    <w:rsid w:val="008D0ACE"/>
    <w:rsid w:val="008D308E"/>
    <w:rsid w:val="008F0911"/>
    <w:rsid w:val="008F6A54"/>
    <w:rsid w:val="00911629"/>
    <w:rsid w:val="0091355A"/>
    <w:rsid w:val="00921067"/>
    <w:rsid w:val="009257A5"/>
    <w:rsid w:val="009260E0"/>
    <w:rsid w:val="009357D1"/>
    <w:rsid w:val="00935C1E"/>
    <w:rsid w:val="00942F6D"/>
    <w:rsid w:val="00947AEA"/>
    <w:rsid w:val="009503B3"/>
    <w:rsid w:val="00951C4A"/>
    <w:rsid w:val="0096229A"/>
    <w:rsid w:val="00967035"/>
    <w:rsid w:val="00967D79"/>
    <w:rsid w:val="00974407"/>
    <w:rsid w:val="00984A46"/>
    <w:rsid w:val="00986DF3"/>
    <w:rsid w:val="00990A9D"/>
    <w:rsid w:val="00991379"/>
    <w:rsid w:val="009937AD"/>
    <w:rsid w:val="0099758B"/>
    <w:rsid w:val="009A3436"/>
    <w:rsid w:val="009A3F55"/>
    <w:rsid w:val="009A4857"/>
    <w:rsid w:val="009A6560"/>
    <w:rsid w:val="009B11B4"/>
    <w:rsid w:val="009B2BAD"/>
    <w:rsid w:val="009B3675"/>
    <w:rsid w:val="009B3B36"/>
    <w:rsid w:val="009B4E92"/>
    <w:rsid w:val="009B7965"/>
    <w:rsid w:val="009B7EA3"/>
    <w:rsid w:val="009C5CA3"/>
    <w:rsid w:val="009C5CF8"/>
    <w:rsid w:val="009E1871"/>
    <w:rsid w:val="009E3C77"/>
    <w:rsid w:val="009F112A"/>
    <w:rsid w:val="009F7DEE"/>
    <w:rsid w:val="00A048EE"/>
    <w:rsid w:val="00A06585"/>
    <w:rsid w:val="00A12D68"/>
    <w:rsid w:val="00A1486D"/>
    <w:rsid w:val="00A22873"/>
    <w:rsid w:val="00A33452"/>
    <w:rsid w:val="00A459E6"/>
    <w:rsid w:val="00A47344"/>
    <w:rsid w:val="00A505C3"/>
    <w:rsid w:val="00A55E1A"/>
    <w:rsid w:val="00A6020D"/>
    <w:rsid w:val="00A61F41"/>
    <w:rsid w:val="00A73EE5"/>
    <w:rsid w:val="00A81DE1"/>
    <w:rsid w:val="00A84EF7"/>
    <w:rsid w:val="00AA20A1"/>
    <w:rsid w:val="00AA4B06"/>
    <w:rsid w:val="00AB1307"/>
    <w:rsid w:val="00AB1920"/>
    <w:rsid w:val="00AC37BA"/>
    <w:rsid w:val="00AD1289"/>
    <w:rsid w:val="00AD4422"/>
    <w:rsid w:val="00AE4CD3"/>
    <w:rsid w:val="00AE68F4"/>
    <w:rsid w:val="00AF0193"/>
    <w:rsid w:val="00B00670"/>
    <w:rsid w:val="00B01F9C"/>
    <w:rsid w:val="00B077E2"/>
    <w:rsid w:val="00B07BB9"/>
    <w:rsid w:val="00B13CC0"/>
    <w:rsid w:val="00B25DAC"/>
    <w:rsid w:val="00B36967"/>
    <w:rsid w:val="00B51695"/>
    <w:rsid w:val="00B5295B"/>
    <w:rsid w:val="00B554C3"/>
    <w:rsid w:val="00B64440"/>
    <w:rsid w:val="00B66217"/>
    <w:rsid w:val="00B71B13"/>
    <w:rsid w:val="00B736C3"/>
    <w:rsid w:val="00B76F14"/>
    <w:rsid w:val="00B77F80"/>
    <w:rsid w:val="00B81932"/>
    <w:rsid w:val="00B86FFC"/>
    <w:rsid w:val="00B87608"/>
    <w:rsid w:val="00BA0A33"/>
    <w:rsid w:val="00BA712D"/>
    <w:rsid w:val="00BA72D6"/>
    <w:rsid w:val="00BB563F"/>
    <w:rsid w:val="00BC1DE7"/>
    <w:rsid w:val="00BC4E9E"/>
    <w:rsid w:val="00BC6215"/>
    <w:rsid w:val="00BC7318"/>
    <w:rsid w:val="00BD3120"/>
    <w:rsid w:val="00BD6432"/>
    <w:rsid w:val="00BE0E95"/>
    <w:rsid w:val="00BE4E57"/>
    <w:rsid w:val="00BF041B"/>
    <w:rsid w:val="00BF3173"/>
    <w:rsid w:val="00BF3343"/>
    <w:rsid w:val="00BF567F"/>
    <w:rsid w:val="00BF75A2"/>
    <w:rsid w:val="00C04494"/>
    <w:rsid w:val="00C0564D"/>
    <w:rsid w:val="00C06BA9"/>
    <w:rsid w:val="00C20B26"/>
    <w:rsid w:val="00C24A8F"/>
    <w:rsid w:val="00C24BDD"/>
    <w:rsid w:val="00C2511A"/>
    <w:rsid w:val="00C316F6"/>
    <w:rsid w:val="00C4034E"/>
    <w:rsid w:val="00C40A2B"/>
    <w:rsid w:val="00C40D19"/>
    <w:rsid w:val="00C42020"/>
    <w:rsid w:val="00C474D0"/>
    <w:rsid w:val="00C502F6"/>
    <w:rsid w:val="00C77BC5"/>
    <w:rsid w:val="00C80023"/>
    <w:rsid w:val="00C804D3"/>
    <w:rsid w:val="00C8537B"/>
    <w:rsid w:val="00CA0451"/>
    <w:rsid w:val="00CA58EE"/>
    <w:rsid w:val="00CA792D"/>
    <w:rsid w:val="00CB0252"/>
    <w:rsid w:val="00CB65F6"/>
    <w:rsid w:val="00CC4196"/>
    <w:rsid w:val="00CE13C0"/>
    <w:rsid w:val="00CF41AD"/>
    <w:rsid w:val="00CF4FAB"/>
    <w:rsid w:val="00D03C51"/>
    <w:rsid w:val="00D0558C"/>
    <w:rsid w:val="00D11A00"/>
    <w:rsid w:val="00D15907"/>
    <w:rsid w:val="00D15B07"/>
    <w:rsid w:val="00D21D07"/>
    <w:rsid w:val="00D23AEC"/>
    <w:rsid w:val="00D242DE"/>
    <w:rsid w:val="00D25CFD"/>
    <w:rsid w:val="00D25EAE"/>
    <w:rsid w:val="00D27580"/>
    <w:rsid w:val="00D3064F"/>
    <w:rsid w:val="00D3696A"/>
    <w:rsid w:val="00D44CEB"/>
    <w:rsid w:val="00D51EFD"/>
    <w:rsid w:val="00D526A4"/>
    <w:rsid w:val="00D674B1"/>
    <w:rsid w:val="00D67631"/>
    <w:rsid w:val="00D90DA1"/>
    <w:rsid w:val="00D94539"/>
    <w:rsid w:val="00D95E3C"/>
    <w:rsid w:val="00DB0498"/>
    <w:rsid w:val="00DB3438"/>
    <w:rsid w:val="00DB4D8F"/>
    <w:rsid w:val="00DD1A7D"/>
    <w:rsid w:val="00DD2FB1"/>
    <w:rsid w:val="00DE7BA2"/>
    <w:rsid w:val="00E0213A"/>
    <w:rsid w:val="00E11512"/>
    <w:rsid w:val="00E129AF"/>
    <w:rsid w:val="00E15972"/>
    <w:rsid w:val="00E212F3"/>
    <w:rsid w:val="00E23129"/>
    <w:rsid w:val="00E24BEE"/>
    <w:rsid w:val="00E31349"/>
    <w:rsid w:val="00E336CA"/>
    <w:rsid w:val="00E33F01"/>
    <w:rsid w:val="00E35247"/>
    <w:rsid w:val="00E4340A"/>
    <w:rsid w:val="00E44408"/>
    <w:rsid w:val="00E51E11"/>
    <w:rsid w:val="00E5295D"/>
    <w:rsid w:val="00E56513"/>
    <w:rsid w:val="00E64EF9"/>
    <w:rsid w:val="00E66EB7"/>
    <w:rsid w:val="00E75B31"/>
    <w:rsid w:val="00E75E32"/>
    <w:rsid w:val="00E832B2"/>
    <w:rsid w:val="00E91A0B"/>
    <w:rsid w:val="00E92756"/>
    <w:rsid w:val="00E92C7C"/>
    <w:rsid w:val="00E9746C"/>
    <w:rsid w:val="00E97C5F"/>
    <w:rsid w:val="00EA469B"/>
    <w:rsid w:val="00EA7A51"/>
    <w:rsid w:val="00EB063B"/>
    <w:rsid w:val="00EB2FE5"/>
    <w:rsid w:val="00EB4633"/>
    <w:rsid w:val="00EB5680"/>
    <w:rsid w:val="00EB7C18"/>
    <w:rsid w:val="00ED00F2"/>
    <w:rsid w:val="00ED3F5F"/>
    <w:rsid w:val="00ED645E"/>
    <w:rsid w:val="00ED6863"/>
    <w:rsid w:val="00EE0A49"/>
    <w:rsid w:val="00EE506F"/>
    <w:rsid w:val="00EE5AB7"/>
    <w:rsid w:val="00EF3696"/>
    <w:rsid w:val="00EF6594"/>
    <w:rsid w:val="00F03732"/>
    <w:rsid w:val="00F05EA4"/>
    <w:rsid w:val="00F1365E"/>
    <w:rsid w:val="00F22801"/>
    <w:rsid w:val="00F22912"/>
    <w:rsid w:val="00F24E1F"/>
    <w:rsid w:val="00F440DF"/>
    <w:rsid w:val="00F51BC6"/>
    <w:rsid w:val="00F56FC2"/>
    <w:rsid w:val="00F62C43"/>
    <w:rsid w:val="00F6534B"/>
    <w:rsid w:val="00F738B6"/>
    <w:rsid w:val="00F8382A"/>
    <w:rsid w:val="00F848C8"/>
    <w:rsid w:val="00F940EF"/>
    <w:rsid w:val="00F941E3"/>
    <w:rsid w:val="00F94870"/>
    <w:rsid w:val="00FA1E58"/>
    <w:rsid w:val="00FA40C0"/>
    <w:rsid w:val="00FA41E3"/>
    <w:rsid w:val="00FA535B"/>
    <w:rsid w:val="00FA5C2C"/>
    <w:rsid w:val="00FA632B"/>
    <w:rsid w:val="00FB0DAE"/>
    <w:rsid w:val="00FB2B49"/>
    <w:rsid w:val="00FB39FB"/>
    <w:rsid w:val="00FB64D5"/>
    <w:rsid w:val="00FC289A"/>
    <w:rsid w:val="00FC704B"/>
    <w:rsid w:val="00FC70DC"/>
    <w:rsid w:val="00FD015D"/>
    <w:rsid w:val="00FD1E09"/>
    <w:rsid w:val="00FD2C46"/>
    <w:rsid w:val="00FD3CD1"/>
    <w:rsid w:val="00FD7D87"/>
    <w:rsid w:val="00FE0EA0"/>
    <w:rsid w:val="00FE3DFD"/>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46B"/>
  <w15:docId w15:val="{4E122568-3955-4883-91B0-63102A2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 w:type="character" w:customStyle="1" w:styleId="UnresolvedMention1">
    <w:name w:val="Unresolved Mention1"/>
    <w:basedOn w:val="DefaultParagraphFont"/>
    <w:uiPriority w:val="99"/>
    <w:semiHidden/>
    <w:unhideWhenUsed/>
    <w:rsid w:val="00335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E7BC-41F2-40DB-9ED0-E56CDC94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Curtin</cp:lastModifiedBy>
  <cp:revision>2</cp:revision>
  <cp:lastPrinted>2019-06-15T22:16:00Z</cp:lastPrinted>
  <dcterms:created xsi:type="dcterms:W3CDTF">2019-12-13T01:26:00Z</dcterms:created>
  <dcterms:modified xsi:type="dcterms:W3CDTF">2019-12-13T01:26:00Z</dcterms:modified>
</cp:coreProperties>
</file>